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930" w:rsidRDefault="008D0930" w:rsidP="008D0930">
      <w:pPr>
        <w:tabs>
          <w:tab w:val="left" w:pos="0"/>
        </w:tabs>
        <w:spacing w:after="0" w:line="240" w:lineRule="auto"/>
        <w:ind w:right="5527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</w:p>
    <w:p w:rsidR="008D0930" w:rsidRPr="003C7D6E" w:rsidRDefault="008D0930" w:rsidP="008D0930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8D0930" w:rsidRPr="003C7D6E" w:rsidRDefault="008D0930" w:rsidP="008D0930">
      <w:pPr>
        <w:shd w:val="clear" w:color="auto" w:fill="FFFFFF"/>
        <w:autoSpaceDN w:val="0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3C7D6E">
        <w:rPr>
          <w:rFonts w:ascii="Times New Roman" w:eastAsia="Times New Roman" w:hAnsi="Times New Roman" w:cs="Times New Roman"/>
          <w:b/>
          <w:bCs/>
          <w:i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8D0930" w:rsidRPr="003C7D6E" w:rsidRDefault="008D0930" w:rsidP="008D0930">
      <w:pPr>
        <w:shd w:val="clear" w:color="auto" w:fill="FFFFFF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</w:pPr>
      <w:r w:rsidRPr="003C7D6E"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8D0930" w:rsidRPr="003C7D6E" w:rsidRDefault="008D0930" w:rsidP="008D0930">
      <w:pPr>
        <w:shd w:val="clear" w:color="auto" w:fill="FFFFFF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iCs/>
          <w:color w:val="800000"/>
          <w:sz w:val="36"/>
          <w:szCs w:val="36"/>
          <w:lang w:eastAsia="ru-RU"/>
        </w:rPr>
      </w:pPr>
      <w:r w:rsidRPr="003C7D6E"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8D0930" w:rsidRPr="003C7D6E" w:rsidRDefault="008D0930" w:rsidP="008D0930">
      <w:pPr>
        <w:shd w:val="clear" w:color="auto" w:fill="FFFFFF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</w:pPr>
      <w:r w:rsidRPr="003C7D6E">
        <w:rPr>
          <w:rFonts w:ascii="Times New Roman" w:eastAsia="Times New Roman" w:hAnsi="Times New Roman" w:cs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8D0930" w:rsidRPr="003C7D6E" w:rsidRDefault="008D0930" w:rsidP="008D0930">
      <w:pPr>
        <w:shd w:val="clear" w:color="auto" w:fill="FFFFFF"/>
        <w:autoSpaceDN w:val="0"/>
        <w:spacing w:after="120" w:line="350" w:lineRule="exact"/>
        <w:ind w:left="11"/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</w:pPr>
    </w:p>
    <w:p w:rsidR="008D0930" w:rsidRPr="003C7D6E" w:rsidRDefault="008D0930" w:rsidP="008D0930">
      <w:pPr>
        <w:autoSpaceDN w:val="0"/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  <w:t>22 июня</w:t>
      </w:r>
      <w:r w:rsidRPr="003C7D6E"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  <w:t xml:space="preserve"> 2021 года</w:t>
      </w:r>
      <w:r w:rsidRPr="003C7D6E">
        <w:rPr>
          <w:rFonts w:ascii="Times New Roman" w:eastAsia="Times New Roman" w:hAnsi="Times New Roman" w:cs="Times New Roman"/>
          <w:iCs/>
          <w:color w:val="800000"/>
          <w:sz w:val="28"/>
          <w:szCs w:val="28"/>
          <w:lang w:eastAsia="ru-RU"/>
        </w:rPr>
        <w:t xml:space="preserve"> № </w:t>
      </w:r>
      <w:r w:rsidR="00ED7E9B"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  <w:t>6</w:t>
      </w:r>
      <w:r w:rsidRPr="003C7D6E"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  <w:t>/</w:t>
      </w:r>
      <w:r w:rsidR="00ED7E9B"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  <w:t>7</w:t>
      </w:r>
    </w:p>
    <w:p w:rsidR="008D0930" w:rsidRPr="008550D4" w:rsidRDefault="008D0930" w:rsidP="008D0930">
      <w:pPr>
        <w:tabs>
          <w:tab w:val="left" w:pos="0"/>
        </w:tabs>
        <w:spacing w:after="0" w:line="240" w:lineRule="auto"/>
        <w:ind w:right="55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0930" w:rsidRPr="001F58A3" w:rsidRDefault="008D0930" w:rsidP="008D0930">
      <w:pPr>
        <w:spacing w:after="0" w:line="240" w:lineRule="auto"/>
        <w:ind w:right="52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F58A3">
        <w:rPr>
          <w:rFonts w:ascii="Times New Roman" w:hAnsi="Times New Roman"/>
          <w:b/>
          <w:color w:val="000000"/>
          <w:sz w:val="28"/>
          <w:szCs w:val="28"/>
        </w:rPr>
        <w:t>О согласовании направления средств стимулирования управы района Бирюлево Восточное города Москвы в 20</w:t>
      </w:r>
      <w:r>
        <w:rPr>
          <w:rFonts w:ascii="Times New Roman" w:hAnsi="Times New Roman"/>
          <w:b/>
          <w:color w:val="000000"/>
          <w:sz w:val="28"/>
          <w:szCs w:val="28"/>
        </w:rPr>
        <w:t>21</w:t>
      </w:r>
      <w:r w:rsidRPr="001F58A3">
        <w:rPr>
          <w:rFonts w:ascii="Times New Roman" w:hAnsi="Times New Roman"/>
          <w:b/>
          <w:color w:val="000000"/>
          <w:sz w:val="28"/>
          <w:szCs w:val="28"/>
        </w:rPr>
        <w:t xml:space="preserve"> году</w:t>
      </w:r>
      <w:r w:rsidR="001E7669">
        <w:rPr>
          <w:rFonts w:ascii="Times New Roman" w:hAnsi="Times New Roman"/>
          <w:b/>
          <w:color w:val="000000"/>
          <w:sz w:val="28"/>
          <w:szCs w:val="28"/>
        </w:rPr>
        <w:t>,</w:t>
      </w:r>
      <w:r w:rsidR="002F1126">
        <w:rPr>
          <w:rFonts w:ascii="Times New Roman" w:hAnsi="Times New Roman"/>
          <w:b/>
          <w:color w:val="000000"/>
          <w:sz w:val="28"/>
          <w:szCs w:val="28"/>
        </w:rPr>
        <w:t xml:space="preserve"> за счет средств остатка 2020 года</w:t>
      </w:r>
    </w:p>
    <w:p w:rsidR="008D0930" w:rsidRPr="001F58A3" w:rsidRDefault="008D0930" w:rsidP="008D0930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D0930" w:rsidRPr="001F58A3" w:rsidRDefault="008D0930" w:rsidP="008D0930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hAnsi="Times New Roman"/>
          <w:b/>
          <w:sz w:val="28"/>
          <w:szCs w:val="28"/>
        </w:rPr>
      </w:pPr>
    </w:p>
    <w:p w:rsidR="008D0930" w:rsidRPr="001F58A3" w:rsidRDefault="008D0930" w:rsidP="008D093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постановлением Правительства Москвы от 26.12.2012                    № 849-ПП «О стимулировании управ районов города Москвы» и на основании обращения управы района Бирюлево Восточное города Москвы от </w:t>
      </w:r>
      <w:r w:rsidR="00D72A28">
        <w:rPr>
          <w:rFonts w:ascii="Times New Roman" w:eastAsia="Times New Roman" w:hAnsi="Times New Roman"/>
          <w:sz w:val="28"/>
          <w:szCs w:val="28"/>
          <w:lang w:eastAsia="ru-RU"/>
        </w:rPr>
        <w:t>10.06.</w:t>
      </w:r>
      <w:r w:rsidRPr="00D8007D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№ </w:t>
      </w:r>
      <w:r w:rsidRPr="00D8007D">
        <w:rPr>
          <w:rFonts w:ascii="Times New Roman" w:eastAsia="Times New Roman" w:hAnsi="Times New Roman"/>
          <w:sz w:val="28"/>
          <w:szCs w:val="28"/>
          <w:lang w:eastAsia="ru-RU"/>
        </w:rPr>
        <w:t>БВ16-</w:t>
      </w:r>
      <w:r w:rsidR="00D72A28">
        <w:rPr>
          <w:rFonts w:ascii="Times New Roman" w:eastAsia="Times New Roman" w:hAnsi="Times New Roman"/>
          <w:sz w:val="28"/>
          <w:szCs w:val="28"/>
          <w:lang w:eastAsia="ru-RU"/>
        </w:rPr>
        <w:t>457</w:t>
      </w:r>
      <w:r w:rsidRPr="00D8007D">
        <w:rPr>
          <w:rFonts w:ascii="Times New Roman" w:eastAsia="Times New Roman" w:hAnsi="Times New Roman"/>
          <w:sz w:val="28"/>
          <w:szCs w:val="28"/>
          <w:lang w:eastAsia="ru-RU"/>
        </w:rPr>
        <w:t>/1,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депутатов муниципального округа Бирюлево Восточное решил: </w:t>
      </w:r>
    </w:p>
    <w:p w:rsidR="008D0930" w:rsidRPr="001F58A3" w:rsidRDefault="008D0930" w:rsidP="008D093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ab/>
        <w:t>1. С</w:t>
      </w:r>
      <w:r w:rsidRPr="001F58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огласовать </w:t>
      </w:r>
      <w:r w:rsidRPr="001F58A3">
        <w:rPr>
          <w:rFonts w:ascii="Times New Roman" w:hAnsi="Times New Roman"/>
          <w:color w:val="000000"/>
          <w:sz w:val="28"/>
          <w:szCs w:val="28"/>
        </w:rPr>
        <w:t xml:space="preserve">направление средств стимулирования управы района Бирюлево Восточное города Москвы на проведение мероприятий </w:t>
      </w:r>
      <w:r w:rsidRPr="001F58A3">
        <w:rPr>
          <w:rFonts w:ascii="Times New Roman" w:hAnsi="Times New Roman"/>
          <w:sz w:val="28"/>
          <w:szCs w:val="28"/>
        </w:rPr>
        <w:t xml:space="preserve">по благоустройству </w:t>
      </w:r>
      <w:r>
        <w:rPr>
          <w:rFonts w:ascii="Times New Roman" w:hAnsi="Times New Roman"/>
          <w:sz w:val="28"/>
          <w:szCs w:val="28"/>
        </w:rPr>
        <w:t xml:space="preserve">дворовой территории </w:t>
      </w:r>
      <w:r w:rsidRPr="001F58A3">
        <w:rPr>
          <w:rFonts w:ascii="Times New Roman" w:hAnsi="Times New Roman"/>
          <w:sz w:val="28"/>
          <w:szCs w:val="28"/>
        </w:rPr>
        <w:t>района Бирюлево Восточное города Москвы в 20</w:t>
      </w:r>
      <w:r>
        <w:rPr>
          <w:rFonts w:ascii="Times New Roman" w:hAnsi="Times New Roman"/>
          <w:sz w:val="28"/>
          <w:szCs w:val="28"/>
        </w:rPr>
        <w:t xml:space="preserve">21 </w:t>
      </w:r>
      <w:r w:rsidRPr="001F58A3">
        <w:rPr>
          <w:rFonts w:ascii="Times New Roman" w:hAnsi="Times New Roman"/>
          <w:sz w:val="28"/>
          <w:szCs w:val="28"/>
        </w:rPr>
        <w:t>году</w:t>
      </w:r>
      <w:r w:rsidR="00D72A28">
        <w:rPr>
          <w:rFonts w:ascii="Times New Roman" w:hAnsi="Times New Roman"/>
          <w:sz w:val="28"/>
          <w:szCs w:val="28"/>
        </w:rPr>
        <w:t>,</w:t>
      </w:r>
      <w:r w:rsidRPr="001F58A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F1126">
        <w:rPr>
          <w:rFonts w:ascii="Times New Roman" w:hAnsi="Times New Roman"/>
          <w:sz w:val="28"/>
          <w:szCs w:val="28"/>
          <w:shd w:val="clear" w:color="auto" w:fill="FFFFFF"/>
        </w:rPr>
        <w:t>за счет средств остатка 2020 года</w:t>
      </w:r>
      <w:r w:rsidR="00D72A28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2F112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F58A3">
        <w:rPr>
          <w:rFonts w:ascii="Times New Roman" w:eastAsia="Times New Roman" w:hAnsi="Times New Roman"/>
          <w:iCs/>
          <w:sz w:val="28"/>
          <w:szCs w:val="28"/>
          <w:lang w:eastAsia="ru-RU"/>
        </w:rPr>
        <w:t>согласно приложению.</w:t>
      </w:r>
    </w:p>
    <w:p w:rsidR="008D0930" w:rsidRPr="001F58A3" w:rsidRDefault="008D0930" w:rsidP="008D093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>Направить настоящее решение в управу района Бирюлево Восточное города Москвы, в префектуру Южного административного округа города Москвы и Департамент территориальных органов исполнительной власти города Москвы.</w:t>
      </w:r>
    </w:p>
    <w:p w:rsidR="008D0930" w:rsidRPr="001F58A3" w:rsidRDefault="008D0930" w:rsidP="008D093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. Опубликовать настоящее решение в бюллетене «Московский муниципальный вестник» и разместить </w:t>
      </w:r>
      <w:r w:rsidRPr="001F58A3">
        <w:rPr>
          <w:rFonts w:ascii="Times New Roman" w:hAnsi="Times New Roman"/>
          <w:sz w:val="28"/>
          <w:szCs w:val="28"/>
        </w:rPr>
        <w:t>на официальном сайте муниципального округа Бирюлево Восточное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hyperlink r:id="rId6" w:history="1">
        <w:r w:rsidRPr="001F58A3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8D0930" w:rsidRPr="001F58A3" w:rsidRDefault="008D0930" w:rsidP="008D093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F58A3">
        <w:rPr>
          <w:rFonts w:ascii="Times New Roman" w:hAnsi="Times New Roman"/>
          <w:sz w:val="28"/>
          <w:szCs w:val="28"/>
        </w:rPr>
        <w:t xml:space="preserve">. Контроль за выполнением настоящего решения возложить на главу муниципального округа Бирюлево Восточное </w:t>
      </w:r>
      <w:r>
        <w:rPr>
          <w:rFonts w:ascii="Times New Roman" w:hAnsi="Times New Roman"/>
          <w:sz w:val="28"/>
          <w:szCs w:val="28"/>
        </w:rPr>
        <w:t>Кузину Марину Юрьевну</w:t>
      </w:r>
      <w:r w:rsidRPr="001F58A3">
        <w:rPr>
          <w:rFonts w:ascii="Times New Roman" w:hAnsi="Times New Roman"/>
          <w:sz w:val="28"/>
          <w:szCs w:val="28"/>
        </w:rPr>
        <w:t>.</w:t>
      </w:r>
    </w:p>
    <w:p w:rsidR="008D0930" w:rsidRPr="00CB2D4B" w:rsidRDefault="008D0930" w:rsidP="008D0930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0930" w:rsidRPr="00957352" w:rsidRDefault="008D0930" w:rsidP="008D0930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957352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8D0930" w:rsidRPr="00957352" w:rsidRDefault="008D0930" w:rsidP="008D0930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957352">
        <w:rPr>
          <w:rFonts w:ascii="Times New Roman" w:hAnsi="Times New Roman" w:cs="Times New Roman"/>
          <w:b/>
          <w:sz w:val="28"/>
          <w:szCs w:val="28"/>
        </w:rPr>
        <w:t>Бирюлево Восточное</w:t>
      </w:r>
      <w:r w:rsidRPr="00957352">
        <w:rPr>
          <w:rFonts w:ascii="Times New Roman" w:hAnsi="Times New Roman" w:cs="Times New Roman"/>
          <w:b/>
          <w:sz w:val="28"/>
          <w:szCs w:val="28"/>
        </w:rPr>
        <w:tab/>
      </w:r>
      <w:r w:rsidRPr="00957352">
        <w:rPr>
          <w:rFonts w:ascii="Times New Roman" w:hAnsi="Times New Roman" w:cs="Times New Roman"/>
          <w:b/>
          <w:sz w:val="28"/>
          <w:szCs w:val="28"/>
        </w:rPr>
        <w:tab/>
      </w:r>
      <w:r w:rsidRPr="00957352">
        <w:rPr>
          <w:rFonts w:ascii="Times New Roman" w:hAnsi="Times New Roman" w:cs="Times New Roman"/>
          <w:b/>
          <w:sz w:val="28"/>
          <w:szCs w:val="28"/>
        </w:rPr>
        <w:tab/>
      </w:r>
      <w:r w:rsidRPr="00957352">
        <w:rPr>
          <w:rFonts w:ascii="Times New Roman" w:hAnsi="Times New Roman" w:cs="Times New Roman"/>
          <w:b/>
          <w:sz w:val="28"/>
          <w:szCs w:val="28"/>
        </w:rPr>
        <w:tab/>
      </w:r>
      <w:r w:rsidRPr="00957352">
        <w:rPr>
          <w:rFonts w:ascii="Times New Roman" w:hAnsi="Times New Roman" w:cs="Times New Roman"/>
          <w:b/>
          <w:sz w:val="28"/>
          <w:szCs w:val="28"/>
        </w:rPr>
        <w:tab/>
      </w:r>
      <w:r w:rsidRPr="00957352">
        <w:rPr>
          <w:rFonts w:ascii="Times New Roman" w:hAnsi="Times New Roman" w:cs="Times New Roman"/>
          <w:b/>
          <w:sz w:val="28"/>
          <w:szCs w:val="28"/>
        </w:rPr>
        <w:tab/>
      </w:r>
      <w:r w:rsidRPr="00957352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957352">
        <w:rPr>
          <w:rFonts w:ascii="Times New Roman" w:hAnsi="Times New Roman" w:cs="Times New Roman"/>
          <w:b/>
          <w:sz w:val="28"/>
          <w:szCs w:val="28"/>
        </w:rPr>
        <w:t>М.Ю. Кузина</w:t>
      </w:r>
    </w:p>
    <w:p w:rsidR="008D0930" w:rsidRPr="00D84839" w:rsidRDefault="008D0930" w:rsidP="008D0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D0930" w:rsidRPr="00D84839" w:rsidSect="00F779A9">
          <w:headerReference w:type="default" r:id="rId7"/>
          <w:pgSz w:w="11906" w:h="16838"/>
          <w:pgMar w:top="794" w:right="851" w:bottom="851" w:left="1559" w:header="709" w:footer="709" w:gutter="0"/>
          <w:cols w:space="708"/>
          <w:titlePg/>
          <w:docGrid w:linePitch="360"/>
        </w:sectPr>
      </w:pPr>
      <w:r w:rsidRPr="00D8483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</w:t>
      </w:r>
    </w:p>
    <w:p w:rsidR="008D0930" w:rsidRPr="00F72E88" w:rsidRDefault="008D0930" w:rsidP="008D0930">
      <w:pPr>
        <w:spacing w:after="0" w:line="240" w:lineRule="auto"/>
        <w:ind w:left="99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E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8D0930" w:rsidRPr="00F72E88" w:rsidRDefault="008D0930" w:rsidP="008D0930">
      <w:pPr>
        <w:spacing w:after="0" w:line="240" w:lineRule="auto"/>
        <w:ind w:left="99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E88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8D0930" w:rsidRPr="00F72E88" w:rsidRDefault="008D0930" w:rsidP="008D0930">
      <w:pPr>
        <w:spacing w:after="0" w:line="240" w:lineRule="auto"/>
        <w:ind w:left="992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72E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F72E8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="00ED7E9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22</w:t>
      </w:r>
      <w:r w:rsidRPr="00F72E8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 w:rsidR="00ED7E9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июня</w:t>
      </w:r>
      <w:r w:rsidR="002F11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Pr="00F72E8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2021   года  №</w:t>
      </w:r>
      <w:r w:rsidR="00ED7E9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6\7</w:t>
      </w:r>
      <w:bookmarkStart w:id="0" w:name="_GoBack"/>
      <w:bookmarkEnd w:id="0"/>
    </w:p>
    <w:p w:rsidR="008D0930" w:rsidRDefault="008D0930" w:rsidP="008D0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0930" w:rsidRDefault="008D0930" w:rsidP="008D0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0930" w:rsidRDefault="008D0930" w:rsidP="008D0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0930" w:rsidRPr="00B51877" w:rsidRDefault="008D0930" w:rsidP="002F11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0930" w:rsidRPr="008D0930" w:rsidRDefault="008D0930" w:rsidP="008D0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09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Адресный перечень </w:t>
      </w:r>
      <w:r w:rsidRPr="008D09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по благоустройству дворовых территорий района Бирюлево Восточное Южного административного округа за счет средств </w:t>
      </w:r>
      <w:r w:rsidR="00D72A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остатка</w:t>
      </w:r>
      <w:r w:rsidRPr="008D09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2020 года (стимулирование 80%) в 2021 году</w:t>
      </w:r>
    </w:p>
    <w:p w:rsidR="008D0930" w:rsidRPr="008D0930" w:rsidRDefault="008D0930" w:rsidP="008D0930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4103" w:type="dxa"/>
        <w:tblLook w:val="04A0" w:firstRow="1" w:lastRow="0" w:firstColumn="1" w:lastColumn="0" w:noHBand="0" w:noVBand="1"/>
      </w:tblPr>
      <w:tblGrid>
        <w:gridCol w:w="660"/>
        <w:gridCol w:w="2170"/>
        <w:gridCol w:w="826"/>
        <w:gridCol w:w="1531"/>
        <w:gridCol w:w="904"/>
        <w:gridCol w:w="1287"/>
        <w:gridCol w:w="521"/>
        <w:gridCol w:w="1347"/>
        <w:gridCol w:w="560"/>
        <w:gridCol w:w="1141"/>
        <w:gridCol w:w="520"/>
        <w:gridCol w:w="1110"/>
        <w:gridCol w:w="1526"/>
      </w:tblGrid>
      <w:tr w:rsidR="008D0930" w:rsidRPr="008D0930" w:rsidTr="008C3B29">
        <w:trPr>
          <w:trHeight w:val="375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АДРЕС                                                                                                     дворовой территории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год 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Общая стоимость двора</w:t>
            </w:r>
          </w:p>
        </w:tc>
        <w:tc>
          <w:tcPr>
            <w:tcW w:w="73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Виды работ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Общая стоимость двора с опорами освещения</w:t>
            </w:r>
          </w:p>
        </w:tc>
      </w:tr>
      <w:tr w:rsidR="008D0930" w:rsidRPr="008D0930" w:rsidTr="008C3B29">
        <w:trPr>
          <w:trHeight w:val="126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Установка нового ограждения                            </w:t>
            </w: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Устройство / ремонт игрового комплекса                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Установка МАФ  </w:t>
            </w: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на детской площадке                                                                              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лавочек</w:t>
            </w: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D0930" w:rsidRPr="008D0930" w:rsidTr="008C3B29">
        <w:trPr>
          <w:trHeight w:val="51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пог.м.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8D0930" w:rsidRPr="008D0930" w:rsidTr="008C3B29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8D0930" w:rsidRPr="008D0930" w:rsidTr="008C3B29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Загорьевский пр-д, д.3 корп.1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D37D0F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4 787 622,68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132,00 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3 174 413,30   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1 044 536,00   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549 111,38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19 562,00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4 787 622,68</w:t>
            </w:r>
          </w:p>
        </w:tc>
      </w:tr>
      <w:tr w:rsidR="008D0930" w:rsidRPr="008D0930" w:rsidTr="002F1126">
        <w:trPr>
          <w:trHeight w:val="3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2F1126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F11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ИТОГО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2F1126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1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2F1126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1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4 787 622,68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2F1126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1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132,00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2F1126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1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3 174 413,30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2F1126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1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2F1126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1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1 044 536,00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2F1126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1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2F1126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1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549 111,38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2F1126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1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2F1126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11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19 562,00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930" w:rsidRPr="008D0930" w:rsidRDefault="008D0930" w:rsidP="008D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4 787 622,68</w:t>
            </w:r>
          </w:p>
        </w:tc>
      </w:tr>
    </w:tbl>
    <w:p w:rsidR="008D0930" w:rsidRPr="008D0930" w:rsidRDefault="008D0930" w:rsidP="008D0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0930" w:rsidRPr="008D0930" w:rsidRDefault="008D0930" w:rsidP="008D0930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0930" w:rsidRPr="00B51877" w:rsidRDefault="008D0930" w:rsidP="008D0930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8D0930" w:rsidRPr="00B51877" w:rsidSect="006D1512">
      <w:pgSz w:w="16838" w:h="11906" w:orient="landscape"/>
      <w:pgMar w:top="1021" w:right="851" w:bottom="397" w:left="119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D38" w:rsidRDefault="00770D38">
      <w:pPr>
        <w:spacing w:after="0" w:line="240" w:lineRule="auto"/>
      </w:pPr>
      <w:r>
        <w:separator/>
      </w:r>
    </w:p>
  </w:endnote>
  <w:endnote w:type="continuationSeparator" w:id="0">
    <w:p w:rsidR="00770D38" w:rsidRDefault="00770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D38" w:rsidRDefault="00770D38">
      <w:pPr>
        <w:spacing w:after="0" w:line="240" w:lineRule="auto"/>
      </w:pPr>
      <w:r>
        <w:separator/>
      </w:r>
    </w:p>
  </w:footnote>
  <w:footnote w:type="continuationSeparator" w:id="0">
    <w:p w:rsidR="00770D38" w:rsidRDefault="00770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5642554"/>
      <w:docPartObj>
        <w:docPartGallery w:val="Page Numbers (Top of Page)"/>
        <w:docPartUnique/>
      </w:docPartObj>
    </w:sdtPr>
    <w:sdtEndPr/>
    <w:sdtContent>
      <w:p w:rsidR="00150749" w:rsidRDefault="008D09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50749" w:rsidRDefault="00770D3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930"/>
    <w:rsid w:val="000806F3"/>
    <w:rsid w:val="000F3412"/>
    <w:rsid w:val="001B4AA1"/>
    <w:rsid w:val="001E7669"/>
    <w:rsid w:val="002F1126"/>
    <w:rsid w:val="00442067"/>
    <w:rsid w:val="00455327"/>
    <w:rsid w:val="00770D38"/>
    <w:rsid w:val="008D0930"/>
    <w:rsid w:val="00A62E9F"/>
    <w:rsid w:val="00D37D0F"/>
    <w:rsid w:val="00D72A28"/>
    <w:rsid w:val="00DB50FF"/>
    <w:rsid w:val="00ED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74D1D6-CB5D-4D9D-B4E2-A57D2B9C6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0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0930"/>
  </w:style>
  <w:style w:type="paragraph" w:styleId="a5">
    <w:name w:val="No Spacing"/>
    <w:uiPriority w:val="1"/>
    <w:qFormat/>
    <w:rsid w:val="008D09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2021-06-11T13:04:00Z</dcterms:created>
  <dcterms:modified xsi:type="dcterms:W3CDTF">2021-06-16T10:46:00Z</dcterms:modified>
</cp:coreProperties>
</file>