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32" w:rsidRPr="00AF6032" w:rsidRDefault="00AF6032" w:rsidP="00D636B8">
      <w:pPr>
        <w:pStyle w:val="af5"/>
        <w:jc w:val="center"/>
        <w:rPr>
          <w:b/>
          <w:szCs w:val="28"/>
        </w:rPr>
      </w:pPr>
      <w:r w:rsidRPr="00AF6032">
        <w:rPr>
          <w:b/>
          <w:szCs w:val="28"/>
        </w:rPr>
        <w:t>И</w:t>
      </w:r>
      <w:r w:rsidR="005B1C73" w:rsidRPr="00AF6032">
        <w:rPr>
          <w:b/>
          <w:szCs w:val="28"/>
        </w:rPr>
        <w:t>нформаци</w:t>
      </w:r>
      <w:r w:rsidRPr="00AF6032">
        <w:rPr>
          <w:b/>
          <w:szCs w:val="28"/>
        </w:rPr>
        <w:t>я</w:t>
      </w:r>
      <w:r w:rsidR="000D7731" w:rsidRPr="00AF6032">
        <w:rPr>
          <w:b/>
          <w:szCs w:val="28"/>
        </w:rPr>
        <w:t xml:space="preserve"> о результатах деятельности </w:t>
      </w:r>
    </w:p>
    <w:p w:rsidR="000D7731" w:rsidRPr="00AF6032" w:rsidRDefault="000D7731" w:rsidP="00D636B8">
      <w:pPr>
        <w:pStyle w:val="af5"/>
        <w:jc w:val="center"/>
        <w:rPr>
          <w:b/>
          <w:szCs w:val="28"/>
        </w:rPr>
      </w:pPr>
      <w:r w:rsidRPr="00AF6032">
        <w:rPr>
          <w:b/>
          <w:szCs w:val="28"/>
        </w:rPr>
        <w:t>ГБУ «</w:t>
      </w:r>
      <w:proofErr w:type="spellStart"/>
      <w:r w:rsidRPr="00AF6032">
        <w:rPr>
          <w:b/>
          <w:szCs w:val="28"/>
        </w:rPr>
        <w:t>Жилищник</w:t>
      </w:r>
      <w:proofErr w:type="spellEnd"/>
      <w:r w:rsidRPr="00AF6032">
        <w:rPr>
          <w:b/>
          <w:szCs w:val="28"/>
        </w:rPr>
        <w:t xml:space="preserve"> района Бирюлево Восточное» за 2018 год.</w:t>
      </w:r>
    </w:p>
    <w:p w:rsidR="00AF6032" w:rsidRDefault="00AF6032" w:rsidP="00D636B8">
      <w:pPr>
        <w:jc w:val="both"/>
        <w:rPr>
          <w:sz w:val="28"/>
          <w:szCs w:val="28"/>
        </w:rPr>
      </w:pPr>
    </w:p>
    <w:p w:rsidR="00D636B8" w:rsidRPr="00AF6032" w:rsidRDefault="00D636B8" w:rsidP="00D636B8">
      <w:pPr>
        <w:jc w:val="both"/>
        <w:rPr>
          <w:sz w:val="28"/>
          <w:szCs w:val="28"/>
        </w:rPr>
      </w:pPr>
    </w:p>
    <w:p w:rsidR="000D7731" w:rsidRPr="00AF6032" w:rsidRDefault="00AF6032" w:rsidP="00D636B8">
      <w:pPr>
        <w:ind w:firstLine="720"/>
        <w:jc w:val="both"/>
        <w:rPr>
          <w:sz w:val="28"/>
          <w:szCs w:val="28"/>
        </w:rPr>
      </w:pPr>
      <w:r w:rsidRPr="00AF6032">
        <w:rPr>
          <w:sz w:val="28"/>
          <w:szCs w:val="28"/>
        </w:rPr>
        <w:t>ГБУ «</w:t>
      </w:r>
      <w:proofErr w:type="spellStart"/>
      <w:r w:rsidRPr="00AF6032">
        <w:rPr>
          <w:sz w:val="28"/>
          <w:szCs w:val="28"/>
        </w:rPr>
        <w:t>Жилищник</w:t>
      </w:r>
      <w:proofErr w:type="spellEnd"/>
      <w:r w:rsidRPr="00AF6032">
        <w:rPr>
          <w:sz w:val="28"/>
          <w:szCs w:val="28"/>
        </w:rPr>
        <w:t xml:space="preserve"> района Бирюлево Восточное» является с</w:t>
      </w:r>
      <w:r w:rsidR="000D7731" w:rsidRPr="00AF6032">
        <w:rPr>
          <w:sz w:val="28"/>
          <w:szCs w:val="28"/>
        </w:rPr>
        <w:t xml:space="preserve">амой крупной управляющей организацией </w:t>
      </w:r>
      <w:r w:rsidR="005B1C73" w:rsidRPr="00AF6032">
        <w:rPr>
          <w:sz w:val="28"/>
          <w:szCs w:val="28"/>
        </w:rPr>
        <w:t xml:space="preserve">в районе </w:t>
      </w:r>
      <w:r w:rsidR="000D7731" w:rsidRPr="00AF6032">
        <w:rPr>
          <w:sz w:val="28"/>
          <w:szCs w:val="28"/>
        </w:rPr>
        <w:t xml:space="preserve">- 178 </w:t>
      </w:r>
      <w:r w:rsidRPr="00AF6032">
        <w:rPr>
          <w:sz w:val="28"/>
          <w:szCs w:val="28"/>
        </w:rPr>
        <w:t>многоквартирных домов (МКД)</w:t>
      </w:r>
      <w:r w:rsidR="000D7731" w:rsidRPr="00AF6032">
        <w:rPr>
          <w:sz w:val="28"/>
          <w:szCs w:val="28"/>
        </w:rPr>
        <w:t xml:space="preserve">. </w:t>
      </w:r>
    </w:p>
    <w:p w:rsidR="005D1AC4" w:rsidRPr="00AF6032" w:rsidRDefault="005D1AC4" w:rsidP="00D636B8">
      <w:pPr>
        <w:ind w:firstLine="709"/>
        <w:jc w:val="center"/>
        <w:rPr>
          <w:b/>
          <w:sz w:val="28"/>
          <w:szCs w:val="28"/>
        </w:rPr>
      </w:pPr>
    </w:p>
    <w:p w:rsidR="003F036C" w:rsidRPr="00D636B8" w:rsidRDefault="003F036C" w:rsidP="00D636B8">
      <w:pPr>
        <w:pStyle w:val="af5"/>
        <w:jc w:val="center"/>
        <w:rPr>
          <w:b/>
          <w:szCs w:val="28"/>
          <w:u w:val="single"/>
        </w:rPr>
      </w:pPr>
      <w:r w:rsidRPr="00D636B8">
        <w:rPr>
          <w:b/>
          <w:szCs w:val="28"/>
          <w:u w:val="single"/>
        </w:rPr>
        <w:t>ЖИЛИЩНО-КОММУНАЛЬНОЕ ХОЗЯЙСТВО</w:t>
      </w:r>
      <w:r w:rsidR="00D636B8" w:rsidRPr="00D636B8">
        <w:rPr>
          <w:b/>
          <w:szCs w:val="28"/>
          <w:u w:val="single"/>
        </w:rPr>
        <w:t xml:space="preserve"> </w:t>
      </w:r>
      <w:r w:rsidRPr="00D636B8">
        <w:rPr>
          <w:b/>
          <w:szCs w:val="28"/>
          <w:u w:val="single"/>
        </w:rPr>
        <w:t>И БЛАГОУСТРОЙСТВО</w:t>
      </w:r>
    </w:p>
    <w:p w:rsidR="003F036C" w:rsidRPr="00AF6032" w:rsidRDefault="003F036C" w:rsidP="00D636B8">
      <w:pPr>
        <w:pStyle w:val="af5"/>
        <w:rPr>
          <w:szCs w:val="28"/>
          <w:u w:val="single"/>
        </w:rPr>
      </w:pPr>
    </w:p>
    <w:p w:rsidR="003F036C" w:rsidRPr="00AF6032" w:rsidRDefault="003F036C" w:rsidP="00D636B8">
      <w:pPr>
        <w:ind w:firstLine="720"/>
        <w:rPr>
          <w:bCs/>
          <w:sz w:val="28"/>
          <w:szCs w:val="28"/>
        </w:rPr>
      </w:pPr>
      <w:r w:rsidRPr="00AF6032">
        <w:rPr>
          <w:bCs/>
          <w:sz w:val="28"/>
          <w:szCs w:val="28"/>
        </w:rPr>
        <w:t>Общая численность населения в</w:t>
      </w:r>
      <w:r w:rsidR="005B1C73" w:rsidRPr="00AF6032">
        <w:rPr>
          <w:bCs/>
          <w:sz w:val="28"/>
          <w:szCs w:val="28"/>
        </w:rPr>
        <w:t xml:space="preserve"> 178 </w:t>
      </w:r>
      <w:r w:rsidRPr="00AF6032">
        <w:rPr>
          <w:bCs/>
          <w:sz w:val="28"/>
          <w:szCs w:val="28"/>
        </w:rPr>
        <w:t>МКД</w:t>
      </w:r>
      <w:r w:rsidR="005B1C73" w:rsidRPr="00AF6032">
        <w:rPr>
          <w:bCs/>
          <w:sz w:val="28"/>
          <w:szCs w:val="28"/>
        </w:rPr>
        <w:t xml:space="preserve"> – 94 337 </w:t>
      </w:r>
      <w:r w:rsidR="00AF6032" w:rsidRPr="00AF6032">
        <w:rPr>
          <w:bCs/>
          <w:sz w:val="28"/>
          <w:szCs w:val="28"/>
        </w:rPr>
        <w:t>человек.</w:t>
      </w:r>
    </w:p>
    <w:p w:rsidR="003F036C" w:rsidRPr="00AF6032" w:rsidRDefault="003F036C" w:rsidP="00D636B8">
      <w:pPr>
        <w:ind w:firstLine="720"/>
        <w:rPr>
          <w:bCs/>
          <w:sz w:val="28"/>
          <w:szCs w:val="28"/>
        </w:rPr>
      </w:pPr>
      <w:r w:rsidRPr="00AF6032">
        <w:rPr>
          <w:bCs/>
          <w:sz w:val="28"/>
          <w:szCs w:val="28"/>
        </w:rPr>
        <w:t xml:space="preserve">Жилой фонд ГБУ </w:t>
      </w:r>
      <w:r w:rsidR="005B1C73" w:rsidRPr="00AF6032">
        <w:rPr>
          <w:bCs/>
          <w:sz w:val="28"/>
          <w:szCs w:val="28"/>
        </w:rPr>
        <w:t>«</w:t>
      </w:r>
      <w:proofErr w:type="spellStart"/>
      <w:r w:rsidRPr="00AF6032">
        <w:rPr>
          <w:bCs/>
          <w:sz w:val="28"/>
          <w:szCs w:val="28"/>
        </w:rPr>
        <w:t>Жилищник</w:t>
      </w:r>
      <w:proofErr w:type="spellEnd"/>
      <w:r w:rsidRPr="00AF6032">
        <w:rPr>
          <w:bCs/>
          <w:sz w:val="28"/>
          <w:szCs w:val="28"/>
        </w:rPr>
        <w:t xml:space="preserve"> района Бирюлево Восточное</w:t>
      </w:r>
      <w:r w:rsidR="005B1C73" w:rsidRPr="00AF6032">
        <w:rPr>
          <w:bCs/>
          <w:sz w:val="28"/>
          <w:szCs w:val="28"/>
        </w:rPr>
        <w:t xml:space="preserve">» </w:t>
      </w:r>
      <w:r w:rsidRPr="00AF6032">
        <w:rPr>
          <w:bCs/>
          <w:sz w:val="28"/>
          <w:szCs w:val="28"/>
        </w:rPr>
        <w:t xml:space="preserve">составляет 178 многоквартирных домов, из которых 5 ЖСК, 173 муниципальные дома. </w:t>
      </w:r>
    </w:p>
    <w:p w:rsidR="003F036C" w:rsidRPr="00AF6032" w:rsidRDefault="003F036C" w:rsidP="00D636B8">
      <w:pPr>
        <w:ind w:firstLine="720"/>
        <w:rPr>
          <w:bCs/>
          <w:sz w:val="28"/>
          <w:szCs w:val="28"/>
        </w:rPr>
      </w:pPr>
      <w:r w:rsidRPr="00AF6032">
        <w:rPr>
          <w:bCs/>
          <w:sz w:val="28"/>
          <w:szCs w:val="28"/>
        </w:rPr>
        <w:t>Общая жилая площадь составляет – 1</w:t>
      </w:r>
      <w:r w:rsidR="005461AC" w:rsidRPr="00AF6032">
        <w:rPr>
          <w:bCs/>
          <w:sz w:val="28"/>
          <w:szCs w:val="28"/>
        </w:rPr>
        <w:t xml:space="preserve"> </w:t>
      </w:r>
      <w:r w:rsidRPr="00AF6032">
        <w:rPr>
          <w:bCs/>
          <w:sz w:val="28"/>
          <w:szCs w:val="28"/>
        </w:rPr>
        <w:t>826</w:t>
      </w:r>
      <w:r w:rsidR="005461AC" w:rsidRPr="00AF6032">
        <w:rPr>
          <w:bCs/>
          <w:sz w:val="28"/>
          <w:szCs w:val="28"/>
        </w:rPr>
        <w:t xml:space="preserve"> </w:t>
      </w:r>
      <w:r w:rsidRPr="00AF6032">
        <w:rPr>
          <w:bCs/>
          <w:sz w:val="28"/>
          <w:szCs w:val="28"/>
        </w:rPr>
        <w:t xml:space="preserve">958,5 </w:t>
      </w:r>
      <w:proofErr w:type="spellStart"/>
      <w:r w:rsidRPr="00AF6032">
        <w:rPr>
          <w:bCs/>
          <w:sz w:val="28"/>
          <w:szCs w:val="28"/>
        </w:rPr>
        <w:t>кв.м</w:t>
      </w:r>
      <w:proofErr w:type="spellEnd"/>
      <w:r w:rsidR="00AF6032" w:rsidRPr="00AF6032">
        <w:rPr>
          <w:bCs/>
          <w:sz w:val="28"/>
          <w:szCs w:val="28"/>
        </w:rPr>
        <w:t>.</w:t>
      </w:r>
    </w:p>
    <w:p w:rsidR="003F036C" w:rsidRPr="00AF6032" w:rsidRDefault="003F036C" w:rsidP="00D636B8">
      <w:pPr>
        <w:rPr>
          <w:bCs/>
          <w:sz w:val="28"/>
          <w:szCs w:val="28"/>
        </w:rPr>
      </w:pPr>
      <w:r w:rsidRPr="00AF6032">
        <w:rPr>
          <w:bCs/>
          <w:sz w:val="28"/>
          <w:szCs w:val="28"/>
        </w:rPr>
        <w:t>17 этаж</w:t>
      </w:r>
      <w:r w:rsidR="00B01A56" w:rsidRPr="00AF6032">
        <w:rPr>
          <w:bCs/>
          <w:sz w:val="28"/>
          <w:szCs w:val="28"/>
        </w:rPr>
        <w:t>н</w:t>
      </w:r>
      <w:r w:rsidRPr="00AF6032">
        <w:rPr>
          <w:bCs/>
          <w:sz w:val="28"/>
          <w:szCs w:val="28"/>
        </w:rPr>
        <w:t>ых – 10 строений</w:t>
      </w:r>
    </w:p>
    <w:p w:rsidR="003F036C" w:rsidRPr="00AF6032" w:rsidRDefault="003F036C" w:rsidP="00D636B8">
      <w:pPr>
        <w:rPr>
          <w:bCs/>
          <w:sz w:val="28"/>
          <w:szCs w:val="28"/>
        </w:rPr>
      </w:pPr>
      <w:r w:rsidRPr="00AF6032">
        <w:rPr>
          <w:bCs/>
          <w:sz w:val="28"/>
          <w:szCs w:val="28"/>
        </w:rPr>
        <w:t>14 этажных – 43 строения</w:t>
      </w:r>
    </w:p>
    <w:p w:rsidR="003F036C" w:rsidRPr="00AF6032" w:rsidRDefault="003F036C" w:rsidP="00D636B8">
      <w:pPr>
        <w:rPr>
          <w:bCs/>
          <w:sz w:val="28"/>
          <w:szCs w:val="28"/>
        </w:rPr>
      </w:pPr>
      <w:r w:rsidRPr="00AF6032">
        <w:rPr>
          <w:bCs/>
          <w:sz w:val="28"/>
          <w:szCs w:val="28"/>
        </w:rPr>
        <w:t>12 этажных – 67 строений</w:t>
      </w:r>
    </w:p>
    <w:p w:rsidR="003F036C" w:rsidRPr="00AF6032" w:rsidRDefault="003F036C" w:rsidP="00D636B8">
      <w:pPr>
        <w:rPr>
          <w:bCs/>
          <w:sz w:val="28"/>
          <w:szCs w:val="28"/>
        </w:rPr>
      </w:pPr>
      <w:r w:rsidRPr="00AF6032">
        <w:rPr>
          <w:bCs/>
          <w:sz w:val="28"/>
          <w:szCs w:val="28"/>
        </w:rPr>
        <w:t xml:space="preserve">9 этажных </w:t>
      </w:r>
      <w:proofErr w:type="gramStart"/>
      <w:r w:rsidRPr="00AF6032">
        <w:rPr>
          <w:bCs/>
          <w:sz w:val="28"/>
          <w:szCs w:val="28"/>
        </w:rPr>
        <w:t xml:space="preserve">– </w:t>
      </w:r>
      <w:r w:rsidR="005461AC" w:rsidRPr="00AF6032">
        <w:rPr>
          <w:bCs/>
          <w:sz w:val="28"/>
          <w:szCs w:val="28"/>
        </w:rPr>
        <w:t xml:space="preserve"> </w:t>
      </w:r>
      <w:r w:rsidRPr="00AF6032">
        <w:rPr>
          <w:bCs/>
          <w:sz w:val="28"/>
          <w:szCs w:val="28"/>
        </w:rPr>
        <w:t>43</w:t>
      </w:r>
      <w:proofErr w:type="gramEnd"/>
      <w:r w:rsidRPr="00AF6032">
        <w:rPr>
          <w:bCs/>
          <w:sz w:val="28"/>
          <w:szCs w:val="28"/>
        </w:rPr>
        <w:t xml:space="preserve"> строения</w:t>
      </w:r>
    </w:p>
    <w:p w:rsidR="003F036C" w:rsidRPr="00AF6032" w:rsidRDefault="005461AC" w:rsidP="00D636B8">
      <w:pPr>
        <w:rPr>
          <w:bCs/>
          <w:sz w:val="28"/>
          <w:szCs w:val="28"/>
        </w:rPr>
      </w:pPr>
      <w:r w:rsidRPr="00AF6032">
        <w:rPr>
          <w:bCs/>
          <w:sz w:val="28"/>
          <w:szCs w:val="28"/>
        </w:rPr>
        <w:t>о</w:t>
      </w:r>
      <w:r w:rsidR="003F036C" w:rsidRPr="00AF6032">
        <w:rPr>
          <w:bCs/>
          <w:sz w:val="28"/>
          <w:szCs w:val="28"/>
        </w:rPr>
        <w:t>т 2 до 5 этажей – 15 строений</w:t>
      </w:r>
    </w:p>
    <w:p w:rsidR="003F036C" w:rsidRPr="00AF6032" w:rsidRDefault="003F036C" w:rsidP="00D636B8">
      <w:pPr>
        <w:ind w:firstLine="720"/>
        <w:rPr>
          <w:bCs/>
          <w:sz w:val="28"/>
          <w:szCs w:val="28"/>
        </w:rPr>
      </w:pPr>
      <w:r w:rsidRPr="00AF6032">
        <w:rPr>
          <w:bCs/>
          <w:sz w:val="28"/>
          <w:szCs w:val="28"/>
        </w:rPr>
        <w:t>Количество подвальных помещений – 177</w:t>
      </w:r>
    </w:p>
    <w:p w:rsidR="003F036C" w:rsidRPr="00AF6032" w:rsidRDefault="003F036C" w:rsidP="00D636B8">
      <w:pPr>
        <w:ind w:firstLine="720"/>
        <w:rPr>
          <w:bCs/>
          <w:sz w:val="28"/>
          <w:szCs w:val="28"/>
        </w:rPr>
      </w:pPr>
      <w:r w:rsidRPr="00AF6032">
        <w:rPr>
          <w:bCs/>
          <w:sz w:val="28"/>
          <w:szCs w:val="28"/>
        </w:rPr>
        <w:t>Количество чердачных помещений – 110</w:t>
      </w:r>
    </w:p>
    <w:p w:rsidR="003F036C" w:rsidRPr="00AF6032" w:rsidRDefault="003F036C" w:rsidP="00D636B8">
      <w:pPr>
        <w:ind w:firstLine="720"/>
        <w:rPr>
          <w:bCs/>
          <w:sz w:val="28"/>
          <w:szCs w:val="28"/>
        </w:rPr>
      </w:pPr>
      <w:r w:rsidRPr="00AF6032">
        <w:rPr>
          <w:bCs/>
          <w:sz w:val="28"/>
          <w:szCs w:val="28"/>
        </w:rPr>
        <w:t xml:space="preserve">Количество </w:t>
      </w:r>
      <w:proofErr w:type="spellStart"/>
      <w:r w:rsidRPr="00AF6032">
        <w:rPr>
          <w:bCs/>
          <w:sz w:val="28"/>
          <w:szCs w:val="28"/>
        </w:rPr>
        <w:t>электрощитовых</w:t>
      </w:r>
      <w:proofErr w:type="spellEnd"/>
      <w:r w:rsidRPr="00AF6032">
        <w:rPr>
          <w:bCs/>
          <w:sz w:val="28"/>
          <w:szCs w:val="28"/>
        </w:rPr>
        <w:t xml:space="preserve"> </w:t>
      </w:r>
      <w:r w:rsidR="005461AC" w:rsidRPr="00AF6032">
        <w:rPr>
          <w:bCs/>
          <w:sz w:val="28"/>
          <w:szCs w:val="28"/>
        </w:rPr>
        <w:tab/>
      </w:r>
      <w:r w:rsidRPr="00AF6032">
        <w:rPr>
          <w:bCs/>
          <w:sz w:val="28"/>
          <w:szCs w:val="28"/>
        </w:rPr>
        <w:t>– 230</w:t>
      </w:r>
    </w:p>
    <w:p w:rsidR="003F036C" w:rsidRPr="00AF6032" w:rsidRDefault="005461AC" w:rsidP="00D636B8">
      <w:pPr>
        <w:ind w:firstLine="720"/>
        <w:rPr>
          <w:bCs/>
          <w:sz w:val="28"/>
          <w:szCs w:val="28"/>
        </w:rPr>
      </w:pPr>
      <w:r w:rsidRPr="00AF6032">
        <w:rPr>
          <w:bCs/>
          <w:sz w:val="28"/>
          <w:szCs w:val="28"/>
        </w:rPr>
        <w:t xml:space="preserve">Количество </w:t>
      </w:r>
      <w:proofErr w:type="spellStart"/>
      <w:r w:rsidRPr="00AF6032">
        <w:rPr>
          <w:bCs/>
          <w:sz w:val="28"/>
          <w:szCs w:val="28"/>
        </w:rPr>
        <w:t>мусорокаме</w:t>
      </w:r>
      <w:proofErr w:type="spellEnd"/>
      <w:r w:rsidR="003F036C" w:rsidRPr="00AF6032">
        <w:rPr>
          <w:bCs/>
          <w:sz w:val="28"/>
          <w:szCs w:val="28"/>
        </w:rPr>
        <w:t xml:space="preserve"> – 687</w:t>
      </w:r>
    </w:p>
    <w:p w:rsidR="003F036C" w:rsidRPr="00AF6032" w:rsidRDefault="003F036C" w:rsidP="00D636B8">
      <w:pPr>
        <w:ind w:firstLine="720"/>
        <w:rPr>
          <w:bCs/>
          <w:sz w:val="28"/>
          <w:szCs w:val="28"/>
        </w:rPr>
      </w:pPr>
      <w:r w:rsidRPr="00AF6032">
        <w:rPr>
          <w:bCs/>
          <w:sz w:val="28"/>
          <w:szCs w:val="28"/>
        </w:rPr>
        <w:t xml:space="preserve">Количество подъездов – 729 </w:t>
      </w:r>
    </w:p>
    <w:p w:rsidR="003F036C" w:rsidRPr="00AF6032" w:rsidRDefault="003F036C" w:rsidP="00D636B8">
      <w:pPr>
        <w:ind w:firstLine="720"/>
        <w:jc w:val="both"/>
        <w:rPr>
          <w:bCs/>
          <w:sz w:val="28"/>
          <w:szCs w:val="28"/>
        </w:rPr>
      </w:pPr>
      <w:r w:rsidRPr="00AF6032">
        <w:rPr>
          <w:bCs/>
          <w:sz w:val="28"/>
          <w:szCs w:val="28"/>
        </w:rPr>
        <w:t>Охрана подъездов:</w:t>
      </w:r>
      <w:r w:rsidR="005461AC" w:rsidRPr="00AF6032">
        <w:rPr>
          <w:bCs/>
          <w:sz w:val="28"/>
          <w:szCs w:val="28"/>
        </w:rPr>
        <w:t xml:space="preserve"> видеонаблюдение – 727 подъездов </w:t>
      </w:r>
      <w:r w:rsidRPr="00AF6032">
        <w:rPr>
          <w:bCs/>
          <w:sz w:val="28"/>
          <w:szCs w:val="28"/>
        </w:rPr>
        <w:t xml:space="preserve">(за исключением </w:t>
      </w:r>
      <w:proofErr w:type="spellStart"/>
      <w:r w:rsidR="005461AC" w:rsidRPr="00AF6032">
        <w:rPr>
          <w:bCs/>
          <w:sz w:val="28"/>
          <w:szCs w:val="28"/>
        </w:rPr>
        <w:t>пос.Загорье</w:t>
      </w:r>
      <w:proofErr w:type="spellEnd"/>
      <w:r w:rsidR="005461AC" w:rsidRPr="00AF6032">
        <w:rPr>
          <w:bCs/>
          <w:sz w:val="28"/>
          <w:szCs w:val="28"/>
        </w:rPr>
        <w:t>, д.</w:t>
      </w:r>
      <w:r w:rsidR="007A692D" w:rsidRPr="00AF6032">
        <w:rPr>
          <w:bCs/>
          <w:sz w:val="28"/>
          <w:szCs w:val="28"/>
        </w:rPr>
        <w:t xml:space="preserve"> 6)</w:t>
      </w:r>
      <w:r w:rsidR="00AF6032" w:rsidRPr="00AF6032">
        <w:rPr>
          <w:bCs/>
          <w:sz w:val="28"/>
          <w:szCs w:val="28"/>
        </w:rPr>
        <w:t>.</w:t>
      </w:r>
    </w:p>
    <w:p w:rsidR="00006117" w:rsidRPr="00AF6032" w:rsidRDefault="003F036C" w:rsidP="00D636B8">
      <w:pPr>
        <w:ind w:firstLine="720"/>
        <w:jc w:val="both"/>
        <w:rPr>
          <w:rFonts w:eastAsia="Times New Roman"/>
          <w:sz w:val="28"/>
          <w:szCs w:val="28"/>
        </w:rPr>
      </w:pPr>
      <w:r w:rsidRPr="00AF6032">
        <w:rPr>
          <w:bCs/>
          <w:sz w:val="28"/>
          <w:szCs w:val="28"/>
        </w:rPr>
        <w:t>Состояние жилищного фонда удовлетво</w:t>
      </w:r>
      <w:r w:rsidR="00006117" w:rsidRPr="00AF6032">
        <w:rPr>
          <w:bCs/>
          <w:sz w:val="28"/>
          <w:szCs w:val="28"/>
        </w:rPr>
        <w:t xml:space="preserve">рительное, аварийного жилья нет, </w:t>
      </w:r>
      <w:r w:rsidR="00006117" w:rsidRPr="00AF6032">
        <w:rPr>
          <w:rFonts w:eastAsia="Times New Roman"/>
          <w:sz w:val="28"/>
          <w:szCs w:val="28"/>
        </w:rPr>
        <w:t>1</w:t>
      </w:r>
      <w:r w:rsidR="00684F74" w:rsidRPr="00AF6032">
        <w:rPr>
          <w:rFonts w:eastAsia="Times New Roman"/>
          <w:sz w:val="28"/>
          <w:szCs w:val="28"/>
        </w:rPr>
        <w:t xml:space="preserve">5 </w:t>
      </w:r>
      <w:r w:rsidR="00006117" w:rsidRPr="00AF6032">
        <w:rPr>
          <w:rFonts w:eastAsia="Times New Roman"/>
          <w:sz w:val="28"/>
          <w:szCs w:val="28"/>
        </w:rPr>
        <w:t>малоэта</w:t>
      </w:r>
      <w:r w:rsidR="007A692D" w:rsidRPr="00AF6032">
        <w:rPr>
          <w:rFonts w:eastAsia="Times New Roman"/>
          <w:sz w:val="28"/>
          <w:szCs w:val="28"/>
        </w:rPr>
        <w:t>жных домов со скатными кровлями</w:t>
      </w:r>
      <w:r w:rsidR="00006117" w:rsidRPr="00AF6032">
        <w:rPr>
          <w:rFonts w:eastAsia="Times New Roman"/>
          <w:sz w:val="28"/>
          <w:szCs w:val="28"/>
        </w:rPr>
        <w:t xml:space="preserve"> вошли в программу реновации.</w:t>
      </w:r>
    </w:p>
    <w:p w:rsidR="00144C30" w:rsidRPr="00AF6032" w:rsidRDefault="00144C30" w:rsidP="00D636B8">
      <w:pPr>
        <w:widowControl/>
        <w:autoSpaceDE/>
        <w:autoSpaceDN/>
        <w:adjustRightInd/>
        <w:ind w:firstLine="720"/>
        <w:jc w:val="both"/>
        <w:rPr>
          <w:rFonts w:eastAsia="Times New Roman"/>
          <w:sz w:val="28"/>
          <w:szCs w:val="28"/>
        </w:rPr>
      </w:pPr>
      <w:r w:rsidRPr="00AF6032">
        <w:rPr>
          <w:rFonts w:eastAsia="Times New Roman"/>
          <w:sz w:val="28"/>
          <w:szCs w:val="28"/>
        </w:rPr>
        <w:t>Во всех жилых домах установлены общедомовые приборы учета горячего, холодного водоснабжения и тепловой энергии.</w:t>
      </w:r>
    </w:p>
    <w:p w:rsidR="003F036C" w:rsidRPr="00AF6032" w:rsidRDefault="00670524" w:rsidP="00D636B8">
      <w:pPr>
        <w:ind w:firstLine="720"/>
        <w:rPr>
          <w:bCs/>
          <w:sz w:val="28"/>
          <w:szCs w:val="28"/>
        </w:rPr>
      </w:pPr>
      <w:r w:rsidRPr="00AF6032">
        <w:rPr>
          <w:bCs/>
          <w:sz w:val="28"/>
          <w:szCs w:val="28"/>
        </w:rPr>
        <w:t>Общее количество дворовых тер</w:t>
      </w:r>
      <w:r w:rsidR="00AF6032" w:rsidRPr="00AF6032">
        <w:rPr>
          <w:bCs/>
          <w:sz w:val="28"/>
          <w:szCs w:val="28"/>
        </w:rPr>
        <w:t>риторий -156 (согласно АСУ ОДС).</w:t>
      </w:r>
    </w:p>
    <w:p w:rsidR="008C7B2D" w:rsidRPr="00AF6032" w:rsidRDefault="00CA4D5F" w:rsidP="00D636B8">
      <w:pPr>
        <w:pStyle w:val="af5"/>
        <w:jc w:val="both"/>
        <w:rPr>
          <w:szCs w:val="28"/>
        </w:rPr>
      </w:pPr>
      <w:r w:rsidRPr="00AF6032">
        <w:rPr>
          <w:szCs w:val="28"/>
        </w:rPr>
        <w:tab/>
        <w:t xml:space="preserve">На обслуживании ГБУ </w:t>
      </w:r>
      <w:proofErr w:type="spellStart"/>
      <w:r w:rsidRPr="00AF6032">
        <w:rPr>
          <w:szCs w:val="28"/>
        </w:rPr>
        <w:t>Жилищник</w:t>
      </w:r>
      <w:proofErr w:type="spellEnd"/>
      <w:r w:rsidRPr="00AF6032">
        <w:rPr>
          <w:szCs w:val="28"/>
        </w:rPr>
        <w:t xml:space="preserve"> находятся следующие улично-дорожные сети</w:t>
      </w:r>
      <w:r w:rsidR="00670524" w:rsidRPr="00AF6032">
        <w:rPr>
          <w:szCs w:val="28"/>
        </w:rPr>
        <w:t xml:space="preserve">: </w:t>
      </w:r>
      <w:proofErr w:type="spellStart"/>
      <w:r w:rsidR="00670524" w:rsidRPr="00AF6032">
        <w:rPr>
          <w:szCs w:val="28"/>
        </w:rPr>
        <w:t>Михневская</w:t>
      </w:r>
      <w:proofErr w:type="spellEnd"/>
      <w:r w:rsidR="00670524" w:rsidRPr="00AF6032">
        <w:rPr>
          <w:szCs w:val="28"/>
        </w:rPr>
        <w:t xml:space="preserve"> </w:t>
      </w:r>
      <w:proofErr w:type="spellStart"/>
      <w:r w:rsidR="00670524" w:rsidRPr="00AF6032">
        <w:rPr>
          <w:szCs w:val="28"/>
        </w:rPr>
        <w:t>ул</w:t>
      </w:r>
      <w:proofErr w:type="spellEnd"/>
      <w:r w:rsidR="00670524" w:rsidRPr="00AF6032">
        <w:rPr>
          <w:szCs w:val="28"/>
        </w:rPr>
        <w:t xml:space="preserve">, </w:t>
      </w:r>
      <w:proofErr w:type="spellStart"/>
      <w:r w:rsidR="00670524" w:rsidRPr="00AF6032">
        <w:rPr>
          <w:szCs w:val="28"/>
        </w:rPr>
        <w:t>Михневский</w:t>
      </w:r>
      <w:proofErr w:type="spellEnd"/>
      <w:r w:rsidR="00670524" w:rsidRPr="00AF6032">
        <w:rPr>
          <w:szCs w:val="28"/>
        </w:rPr>
        <w:t xml:space="preserve"> пр., </w:t>
      </w:r>
      <w:proofErr w:type="spellStart"/>
      <w:r w:rsidR="00670524" w:rsidRPr="00AF6032">
        <w:rPr>
          <w:szCs w:val="28"/>
        </w:rPr>
        <w:t>Загорьевский</w:t>
      </w:r>
      <w:proofErr w:type="spellEnd"/>
      <w:r w:rsidR="00670524" w:rsidRPr="00AF6032">
        <w:rPr>
          <w:szCs w:val="28"/>
        </w:rPr>
        <w:t xml:space="preserve"> пр., Педагогическая ул., До</w:t>
      </w:r>
      <w:r w:rsidR="00AF6032" w:rsidRPr="00AF6032">
        <w:rPr>
          <w:szCs w:val="28"/>
        </w:rPr>
        <w:t>нбасская ул., Прохладная ул.</w:t>
      </w:r>
      <w:r w:rsidR="00670524" w:rsidRPr="00AF6032">
        <w:rPr>
          <w:szCs w:val="28"/>
        </w:rPr>
        <w:t xml:space="preserve">, Ряжская ул., Элеваторная ул., Ягодная ул., </w:t>
      </w:r>
      <w:r w:rsidRPr="00AF6032">
        <w:rPr>
          <w:szCs w:val="28"/>
        </w:rPr>
        <w:t>6-я, 1-я, 8-я Радиальные</w:t>
      </w:r>
      <w:r w:rsidR="00670524" w:rsidRPr="00AF6032">
        <w:rPr>
          <w:szCs w:val="28"/>
        </w:rPr>
        <w:t xml:space="preserve"> ул</w:t>
      </w:r>
      <w:r w:rsidR="000D7731" w:rsidRPr="00AF6032">
        <w:rPr>
          <w:szCs w:val="28"/>
        </w:rPr>
        <w:t>.</w:t>
      </w:r>
      <w:r w:rsidR="0090092D" w:rsidRPr="00AF6032">
        <w:rPr>
          <w:szCs w:val="28"/>
        </w:rPr>
        <w:t>, Кошкина пр., Спортивная ул.</w:t>
      </w:r>
    </w:p>
    <w:p w:rsidR="008C7B2D" w:rsidRPr="00AF6032" w:rsidRDefault="008C7B2D" w:rsidP="00D636B8">
      <w:pPr>
        <w:rPr>
          <w:bCs/>
          <w:sz w:val="28"/>
          <w:szCs w:val="28"/>
        </w:rPr>
      </w:pPr>
    </w:p>
    <w:p w:rsidR="00B76087" w:rsidRPr="00AF6032" w:rsidRDefault="00B76087" w:rsidP="00D636B8">
      <w:pPr>
        <w:pStyle w:val="a4"/>
        <w:numPr>
          <w:ilvl w:val="0"/>
          <w:numId w:val="33"/>
        </w:numPr>
        <w:spacing w:after="0" w:line="240" w:lineRule="auto"/>
        <w:ind w:left="284"/>
        <w:jc w:val="center"/>
        <w:outlineLvl w:val="0"/>
        <w:rPr>
          <w:rFonts w:ascii="Times New Roman" w:hAnsi="Times New Roman"/>
          <w:b/>
          <w:sz w:val="28"/>
          <w:szCs w:val="28"/>
          <w:u w:val="single"/>
        </w:rPr>
      </w:pPr>
      <w:r w:rsidRPr="00AF6032">
        <w:rPr>
          <w:rFonts w:ascii="Times New Roman" w:hAnsi="Times New Roman"/>
          <w:b/>
          <w:sz w:val="28"/>
          <w:szCs w:val="28"/>
          <w:u w:val="single"/>
        </w:rPr>
        <w:t>Содержание и благоустройство дворовых территорий</w:t>
      </w:r>
      <w:r w:rsidR="00C506CC" w:rsidRPr="00AF6032">
        <w:rPr>
          <w:rFonts w:ascii="Times New Roman" w:hAnsi="Times New Roman"/>
          <w:b/>
          <w:sz w:val="28"/>
          <w:szCs w:val="28"/>
          <w:u w:val="single"/>
        </w:rPr>
        <w:t xml:space="preserve"> в 2018 году</w:t>
      </w:r>
      <w:r w:rsidRPr="00AF6032">
        <w:rPr>
          <w:rFonts w:ascii="Times New Roman" w:hAnsi="Times New Roman"/>
          <w:b/>
          <w:sz w:val="28"/>
          <w:szCs w:val="28"/>
          <w:u w:val="single"/>
        </w:rPr>
        <w:t>:</w:t>
      </w:r>
    </w:p>
    <w:p w:rsidR="00B76087" w:rsidRPr="00AF6032" w:rsidRDefault="00827448" w:rsidP="00D636B8">
      <w:pPr>
        <w:pStyle w:val="a4"/>
        <w:tabs>
          <w:tab w:val="left" w:pos="1134"/>
        </w:tabs>
        <w:spacing w:after="0" w:line="240" w:lineRule="auto"/>
        <w:ind w:left="0" w:firstLine="720"/>
        <w:jc w:val="center"/>
        <w:outlineLvl w:val="0"/>
        <w:rPr>
          <w:rFonts w:ascii="Times New Roman" w:hAnsi="Times New Roman"/>
          <w:sz w:val="28"/>
          <w:szCs w:val="28"/>
        </w:rPr>
      </w:pPr>
      <w:r w:rsidRPr="00AF6032">
        <w:rPr>
          <w:rFonts w:ascii="Times New Roman" w:hAnsi="Times New Roman"/>
          <w:sz w:val="28"/>
          <w:szCs w:val="28"/>
        </w:rPr>
        <w:t xml:space="preserve">Дворовых территорий, обслуживаемых ГБУ </w:t>
      </w:r>
      <w:proofErr w:type="spellStart"/>
      <w:r w:rsidRPr="00AF6032">
        <w:rPr>
          <w:rFonts w:ascii="Times New Roman" w:hAnsi="Times New Roman"/>
          <w:sz w:val="28"/>
          <w:szCs w:val="28"/>
        </w:rPr>
        <w:t>Жилищник</w:t>
      </w:r>
      <w:proofErr w:type="spellEnd"/>
      <w:r w:rsidR="00B76087" w:rsidRPr="00AF6032">
        <w:rPr>
          <w:rFonts w:ascii="Times New Roman" w:hAnsi="Times New Roman"/>
          <w:sz w:val="28"/>
          <w:szCs w:val="28"/>
        </w:rPr>
        <w:t xml:space="preserve"> -</w:t>
      </w:r>
      <w:r w:rsidR="00B76087" w:rsidRPr="00AF6032">
        <w:rPr>
          <w:rFonts w:ascii="Times New Roman" w:hAnsi="Times New Roman"/>
          <w:b/>
          <w:sz w:val="28"/>
          <w:szCs w:val="28"/>
        </w:rPr>
        <w:t xml:space="preserve"> </w:t>
      </w:r>
      <w:r w:rsidR="00E40AF5" w:rsidRPr="00AF6032">
        <w:rPr>
          <w:rFonts w:ascii="Times New Roman" w:hAnsi="Times New Roman"/>
          <w:b/>
          <w:sz w:val="28"/>
          <w:szCs w:val="28"/>
        </w:rPr>
        <w:t>156</w:t>
      </w:r>
    </w:p>
    <w:p w:rsidR="00B76087" w:rsidRPr="00AF6032" w:rsidRDefault="00B76087" w:rsidP="00D636B8">
      <w:pPr>
        <w:pStyle w:val="a4"/>
        <w:tabs>
          <w:tab w:val="left" w:pos="1134"/>
        </w:tabs>
        <w:spacing w:after="0" w:line="240" w:lineRule="auto"/>
        <w:ind w:left="0" w:firstLine="720"/>
        <w:jc w:val="center"/>
        <w:outlineLvl w:val="0"/>
        <w:rPr>
          <w:rFonts w:ascii="Times New Roman" w:hAnsi="Times New Roman"/>
          <w:b/>
          <w:sz w:val="28"/>
          <w:szCs w:val="28"/>
          <w:u w:val="single"/>
        </w:rPr>
      </w:pPr>
      <w:r w:rsidRPr="00AF6032">
        <w:rPr>
          <w:rFonts w:ascii="Times New Roman" w:hAnsi="Times New Roman"/>
          <w:b/>
          <w:sz w:val="28"/>
          <w:szCs w:val="28"/>
          <w:u w:val="single"/>
        </w:rPr>
        <w:t>Информация об обслуживаемой уборочной площади</w:t>
      </w:r>
    </w:p>
    <w:p w:rsidR="00B76087" w:rsidRPr="00AF6032" w:rsidRDefault="00B76087" w:rsidP="00D636B8">
      <w:pPr>
        <w:ind w:left="708" w:hanging="708"/>
        <w:jc w:val="center"/>
        <w:rPr>
          <w:b/>
          <w:sz w:val="28"/>
          <w:szCs w:val="28"/>
        </w:rPr>
      </w:pPr>
      <w:r w:rsidRPr="00AF6032">
        <w:rPr>
          <w:b/>
          <w:sz w:val="28"/>
          <w:szCs w:val="28"/>
        </w:rPr>
        <w:t>Натуральные показатели: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3"/>
        <w:gridCol w:w="897"/>
        <w:gridCol w:w="1417"/>
        <w:gridCol w:w="1803"/>
      </w:tblGrid>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rPr>
                <w:rFonts w:eastAsia="Calibri"/>
                <w:b/>
                <w:szCs w:val="28"/>
                <w:lang w:eastAsia="en-US"/>
              </w:rPr>
            </w:pPr>
          </w:p>
        </w:tc>
        <w:tc>
          <w:tcPr>
            <w:tcW w:w="904"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b/>
                <w:szCs w:val="28"/>
                <w:lang w:eastAsia="en-US"/>
              </w:rPr>
            </w:pPr>
            <w:r w:rsidRPr="00AF6032">
              <w:rPr>
                <w:rFonts w:eastAsia="Calibri"/>
                <w:b/>
                <w:szCs w:val="28"/>
                <w:lang w:eastAsia="en-US"/>
              </w:rPr>
              <w:t>Ед.</w:t>
            </w:r>
          </w:p>
        </w:tc>
        <w:tc>
          <w:tcPr>
            <w:tcW w:w="1442"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E40AF5" w:rsidP="00D636B8">
            <w:pPr>
              <w:jc w:val="center"/>
              <w:rPr>
                <w:rFonts w:eastAsia="Calibri"/>
                <w:b/>
                <w:szCs w:val="28"/>
                <w:lang w:eastAsia="en-US"/>
              </w:rPr>
            </w:pPr>
            <w:r w:rsidRPr="00AF6032">
              <w:rPr>
                <w:rFonts w:eastAsia="Calibri"/>
                <w:b/>
                <w:szCs w:val="28"/>
                <w:lang w:eastAsia="en-US"/>
              </w:rPr>
              <w:t>2018</w:t>
            </w:r>
          </w:p>
        </w:tc>
        <w:tc>
          <w:tcPr>
            <w:tcW w:w="1811"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b/>
                <w:szCs w:val="28"/>
                <w:lang w:eastAsia="en-US"/>
              </w:rPr>
            </w:pPr>
            <w:r w:rsidRPr="00AF6032">
              <w:rPr>
                <w:rFonts w:eastAsia="Calibri"/>
                <w:b/>
                <w:szCs w:val="28"/>
                <w:lang w:eastAsia="en-US"/>
              </w:rPr>
              <w:t>Примечание</w:t>
            </w: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b/>
                <w:szCs w:val="28"/>
                <w:lang w:eastAsia="en-US"/>
              </w:rPr>
            </w:pPr>
            <w:r w:rsidRPr="00AF6032">
              <w:rPr>
                <w:rFonts w:eastAsia="Calibri"/>
                <w:b/>
                <w:szCs w:val="28"/>
                <w:lang w:eastAsia="en-US"/>
              </w:rPr>
              <w:t>Общая уборочная площадь</w:t>
            </w:r>
          </w:p>
        </w:tc>
        <w:tc>
          <w:tcPr>
            <w:tcW w:w="904"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442"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E40AF5" w:rsidP="00D636B8">
            <w:pPr>
              <w:jc w:val="center"/>
              <w:rPr>
                <w:rFonts w:eastAsia="Calibri"/>
                <w:b/>
                <w:szCs w:val="28"/>
                <w:lang w:eastAsia="en-US"/>
              </w:rPr>
            </w:pPr>
            <w:r w:rsidRPr="00AF6032">
              <w:rPr>
                <w:rFonts w:eastAsia="Calibri"/>
                <w:b/>
                <w:szCs w:val="28"/>
                <w:lang w:eastAsia="en-US"/>
              </w:rPr>
              <w:t>1 914 665</w:t>
            </w:r>
          </w:p>
        </w:tc>
        <w:tc>
          <w:tcPr>
            <w:tcW w:w="1811"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b/>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Площадь асфальтобетонного покрытия</w:t>
            </w:r>
          </w:p>
        </w:tc>
        <w:tc>
          <w:tcPr>
            <w:tcW w:w="904"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442"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E40AF5" w:rsidP="00D636B8">
            <w:pPr>
              <w:jc w:val="center"/>
              <w:rPr>
                <w:rFonts w:eastAsia="Calibri"/>
                <w:szCs w:val="28"/>
                <w:lang w:eastAsia="en-US"/>
              </w:rPr>
            </w:pPr>
            <w:r w:rsidRPr="00AF6032">
              <w:rPr>
                <w:rFonts w:eastAsia="Calibri"/>
                <w:szCs w:val="28"/>
                <w:lang w:eastAsia="en-US"/>
              </w:rPr>
              <w:t>643 263</w:t>
            </w:r>
          </w:p>
        </w:tc>
        <w:tc>
          <w:tcPr>
            <w:tcW w:w="1811"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Площадь межквартальных проездов</w:t>
            </w:r>
          </w:p>
        </w:tc>
        <w:tc>
          <w:tcPr>
            <w:tcW w:w="904"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442"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E40AF5" w:rsidP="00D636B8">
            <w:pPr>
              <w:jc w:val="center"/>
              <w:rPr>
                <w:rFonts w:eastAsia="Calibri"/>
                <w:szCs w:val="28"/>
                <w:lang w:eastAsia="en-US"/>
              </w:rPr>
            </w:pPr>
            <w:r w:rsidRPr="00AF6032">
              <w:rPr>
                <w:rFonts w:eastAsia="Calibri"/>
                <w:szCs w:val="28"/>
                <w:lang w:eastAsia="en-US"/>
              </w:rPr>
              <w:t>2 181</w:t>
            </w:r>
          </w:p>
        </w:tc>
        <w:tc>
          <w:tcPr>
            <w:tcW w:w="1811"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Площадь газона</w:t>
            </w:r>
          </w:p>
        </w:tc>
        <w:tc>
          <w:tcPr>
            <w:tcW w:w="904"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442"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E40AF5" w:rsidP="00D636B8">
            <w:pPr>
              <w:jc w:val="center"/>
              <w:rPr>
                <w:rFonts w:eastAsia="Calibri"/>
                <w:szCs w:val="28"/>
                <w:lang w:eastAsia="en-US"/>
              </w:rPr>
            </w:pPr>
            <w:r w:rsidRPr="00AF6032">
              <w:rPr>
                <w:rFonts w:eastAsia="Calibri"/>
                <w:szCs w:val="28"/>
                <w:lang w:eastAsia="en-US"/>
              </w:rPr>
              <w:t>1 164 657</w:t>
            </w:r>
          </w:p>
        </w:tc>
        <w:tc>
          <w:tcPr>
            <w:tcW w:w="1811"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 xml:space="preserve">Площадь территории без покрытия </w:t>
            </w:r>
          </w:p>
        </w:tc>
        <w:tc>
          <w:tcPr>
            <w:tcW w:w="904"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442"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E40AF5" w:rsidP="00D636B8">
            <w:pPr>
              <w:jc w:val="center"/>
              <w:rPr>
                <w:rFonts w:eastAsia="Calibri"/>
                <w:szCs w:val="28"/>
                <w:lang w:eastAsia="en-US"/>
              </w:rPr>
            </w:pPr>
            <w:r w:rsidRPr="00AF6032">
              <w:rPr>
                <w:rFonts w:eastAsia="Calibri"/>
                <w:szCs w:val="28"/>
                <w:lang w:eastAsia="en-US"/>
              </w:rPr>
              <w:t>99 502</w:t>
            </w:r>
          </w:p>
        </w:tc>
        <w:tc>
          <w:tcPr>
            <w:tcW w:w="1811"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bl>
    <w:p w:rsidR="00B76087" w:rsidRPr="00AF6032" w:rsidRDefault="00B76087" w:rsidP="00D636B8">
      <w:pPr>
        <w:jc w:val="both"/>
        <w:rPr>
          <w:b/>
          <w:sz w:val="28"/>
          <w:szCs w:val="28"/>
        </w:rPr>
      </w:pPr>
    </w:p>
    <w:tbl>
      <w:tblPr>
        <w:tblW w:w="97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850"/>
        <w:gridCol w:w="1556"/>
        <w:gridCol w:w="1716"/>
      </w:tblGrid>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b/>
                <w:szCs w:val="28"/>
                <w:lang w:eastAsia="en-US"/>
              </w:rPr>
            </w:pPr>
            <w:r w:rsidRPr="00AF6032">
              <w:rPr>
                <w:rFonts w:eastAsia="Calibri"/>
                <w:b/>
                <w:szCs w:val="28"/>
                <w:lang w:eastAsia="en-US"/>
              </w:rPr>
              <w:t>Количество контейнерных площадок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r w:rsidRPr="00AF6032">
              <w:rPr>
                <w:rFonts w:eastAsia="Calibri"/>
                <w:szCs w:val="28"/>
                <w:lang w:eastAsia="en-US"/>
              </w:rPr>
              <w:t>шт.</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b/>
                <w:szCs w:val="28"/>
                <w:lang w:eastAsia="en-US"/>
              </w:rPr>
            </w:pPr>
            <w:r w:rsidRPr="00AF6032">
              <w:rPr>
                <w:rFonts w:eastAsia="Calibri"/>
                <w:b/>
                <w:szCs w:val="28"/>
                <w:lang w:eastAsia="en-US"/>
              </w:rPr>
              <w:t>144</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b/>
                <w:szCs w:val="28"/>
                <w:lang w:eastAsia="en-US"/>
              </w:rPr>
            </w:pPr>
            <w:r w:rsidRPr="00AF6032">
              <w:rPr>
                <w:rFonts w:eastAsia="Calibri"/>
                <w:b/>
                <w:szCs w:val="28"/>
                <w:lang w:eastAsia="en-US"/>
              </w:rPr>
              <w:lastRenderedPageBreak/>
              <w:t>Количество контейнеров (ТБО), находящихся на балансе учреждения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r w:rsidRPr="00AF6032">
              <w:rPr>
                <w:rFonts w:eastAsia="Calibri"/>
                <w:szCs w:val="28"/>
                <w:lang w:eastAsia="en-US"/>
              </w:rPr>
              <w:t>шт.</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r w:rsidRPr="00AF6032">
              <w:rPr>
                <w:rFonts w:eastAsia="Calibri"/>
                <w:szCs w:val="28"/>
                <w:lang w:eastAsia="en-US"/>
              </w:rPr>
              <w:t>357</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b/>
                <w:szCs w:val="28"/>
                <w:lang w:eastAsia="en-US"/>
              </w:rPr>
            </w:pPr>
            <w:r w:rsidRPr="00AF6032">
              <w:rPr>
                <w:rFonts w:eastAsia="Calibri"/>
                <w:b/>
                <w:szCs w:val="28"/>
                <w:lang w:eastAsia="en-US"/>
              </w:rPr>
              <w:t>Количество детских площадок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r w:rsidRPr="00AF6032">
              <w:rPr>
                <w:rFonts w:eastAsia="Calibri"/>
                <w:szCs w:val="28"/>
                <w:lang w:eastAsia="en-US"/>
              </w:rPr>
              <w:t>шт.</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b/>
                <w:szCs w:val="28"/>
                <w:lang w:eastAsia="en-US"/>
              </w:rPr>
            </w:pPr>
            <w:r w:rsidRPr="00AF6032">
              <w:rPr>
                <w:rFonts w:eastAsia="Calibri"/>
                <w:b/>
                <w:szCs w:val="28"/>
                <w:lang w:eastAsia="en-US"/>
              </w:rPr>
              <w:t>179</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ind w:left="34" w:hanging="34"/>
              <w:rPr>
                <w:szCs w:val="28"/>
                <w:lang w:eastAsia="en-US"/>
              </w:rPr>
            </w:pPr>
            <w:r w:rsidRPr="00AF6032">
              <w:rPr>
                <w:rFonts w:eastAsia="Calibri"/>
                <w:b/>
                <w:szCs w:val="28"/>
                <w:lang w:eastAsia="en-US"/>
              </w:rPr>
              <w:t>Межквартальные городки (</w:t>
            </w:r>
            <w:r w:rsidRPr="00AF6032">
              <w:rPr>
                <w:szCs w:val="28"/>
                <w:lang w:eastAsia="en-US"/>
              </w:rPr>
              <w:t xml:space="preserve">ул. Лебедянская, д.36, корп.1, дом 24, </w:t>
            </w:r>
          </w:p>
          <w:p w:rsidR="00B76087" w:rsidRPr="00AF6032" w:rsidRDefault="00B76087" w:rsidP="00D636B8">
            <w:pPr>
              <w:ind w:left="34" w:hanging="34"/>
              <w:rPr>
                <w:rFonts w:eastAsia="Calibri"/>
                <w:b/>
                <w:szCs w:val="28"/>
                <w:lang w:eastAsia="en-US"/>
              </w:rPr>
            </w:pPr>
            <w:r w:rsidRPr="00AF6032">
              <w:rPr>
                <w:szCs w:val="28"/>
                <w:lang w:eastAsia="en-US"/>
              </w:rPr>
              <w:t xml:space="preserve">ул. Донбасская, д. 6, </w:t>
            </w:r>
            <w:r w:rsidRPr="00AF6032">
              <w:rPr>
                <w:bCs/>
                <w:iCs/>
                <w:szCs w:val="28"/>
                <w:lang w:eastAsia="en-US"/>
              </w:rPr>
              <w:t xml:space="preserve">ул. </w:t>
            </w:r>
            <w:proofErr w:type="spellStart"/>
            <w:r w:rsidRPr="00AF6032">
              <w:rPr>
                <w:bCs/>
                <w:iCs/>
                <w:szCs w:val="28"/>
                <w:lang w:eastAsia="en-US"/>
              </w:rPr>
              <w:t>Бирюлевская</w:t>
            </w:r>
            <w:proofErr w:type="spellEnd"/>
            <w:r w:rsidRPr="00AF6032">
              <w:rPr>
                <w:bCs/>
                <w:iCs/>
                <w:szCs w:val="28"/>
                <w:lang w:eastAsia="en-US"/>
              </w:rPr>
              <w:t xml:space="preserve">, д.10, д.12, корп.1, </w:t>
            </w:r>
            <w:proofErr w:type="spellStart"/>
            <w:r w:rsidRPr="00AF6032">
              <w:rPr>
                <w:bCs/>
                <w:iCs/>
                <w:szCs w:val="28"/>
                <w:lang w:eastAsia="en-US"/>
              </w:rPr>
              <w:t>Загорьевский</w:t>
            </w:r>
            <w:proofErr w:type="spellEnd"/>
            <w:r w:rsidRPr="00AF6032">
              <w:rPr>
                <w:bCs/>
                <w:iCs/>
                <w:szCs w:val="28"/>
                <w:lang w:eastAsia="en-US"/>
              </w:rPr>
              <w:t xml:space="preserve"> проезд, д. 3, корпус 1, ул. </w:t>
            </w:r>
            <w:proofErr w:type="spellStart"/>
            <w:r w:rsidRPr="00AF6032">
              <w:rPr>
                <w:bCs/>
                <w:iCs/>
                <w:szCs w:val="28"/>
                <w:lang w:eastAsia="en-US"/>
              </w:rPr>
              <w:t>Михневская</w:t>
            </w:r>
            <w:proofErr w:type="spellEnd"/>
            <w:r w:rsidRPr="00AF6032">
              <w:rPr>
                <w:bCs/>
                <w:iCs/>
                <w:szCs w:val="28"/>
                <w:lang w:eastAsia="en-US"/>
              </w:rPr>
              <w:t xml:space="preserve">, д. 9-11, </w:t>
            </w:r>
            <w:proofErr w:type="spellStart"/>
            <w:r w:rsidRPr="00AF6032">
              <w:rPr>
                <w:bCs/>
                <w:iCs/>
                <w:szCs w:val="28"/>
                <w:lang w:eastAsia="en-US"/>
              </w:rPr>
              <w:t>ул.Загорьевская</w:t>
            </w:r>
            <w:proofErr w:type="spellEnd"/>
            <w:r w:rsidRPr="00AF6032">
              <w:rPr>
                <w:bCs/>
                <w:iCs/>
                <w:szCs w:val="28"/>
                <w:lang w:eastAsia="en-US"/>
              </w:rPr>
              <w:t>, д. 5)</w:t>
            </w:r>
          </w:p>
        </w:tc>
        <w:tc>
          <w:tcPr>
            <w:tcW w:w="850"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szCs w:val="28"/>
                <w:lang w:eastAsia="en-US"/>
              </w:rPr>
            </w:pPr>
            <w:r w:rsidRPr="00AF6032">
              <w:rPr>
                <w:rFonts w:eastAsia="Calibri"/>
                <w:szCs w:val="28"/>
                <w:lang w:eastAsia="en-US"/>
              </w:rPr>
              <w:t>шт.</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b/>
                <w:szCs w:val="28"/>
                <w:lang w:eastAsia="en-US"/>
              </w:rPr>
            </w:pPr>
            <w:r w:rsidRPr="00AF6032">
              <w:rPr>
                <w:rFonts w:eastAsia="Calibri"/>
                <w:b/>
                <w:szCs w:val="28"/>
                <w:lang w:eastAsia="en-US"/>
              </w:rPr>
              <w:t xml:space="preserve">7  </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 xml:space="preserve"> </w:t>
            </w: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b/>
                <w:szCs w:val="28"/>
                <w:lang w:eastAsia="en-US"/>
              </w:rPr>
            </w:pPr>
            <w:r w:rsidRPr="00AF6032">
              <w:rPr>
                <w:rFonts w:eastAsia="Calibri"/>
                <w:b/>
                <w:szCs w:val="28"/>
                <w:lang w:eastAsia="en-US"/>
              </w:rPr>
              <w:t>Площадки для выгула собак</w:t>
            </w:r>
          </w:p>
        </w:tc>
        <w:tc>
          <w:tcPr>
            <w:tcW w:w="850"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rFonts w:eastAsia="Calibri"/>
                <w:szCs w:val="28"/>
                <w:lang w:eastAsia="en-US"/>
              </w:rPr>
            </w:pPr>
            <w:r w:rsidRPr="00AF6032">
              <w:rPr>
                <w:rFonts w:eastAsia="Calibri"/>
                <w:szCs w:val="28"/>
                <w:lang w:eastAsia="en-US"/>
              </w:rPr>
              <w:t>шт.</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E40AF5" w:rsidP="00D636B8">
            <w:pPr>
              <w:jc w:val="center"/>
              <w:rPr>
                <w:rFonts w:eastAsia="Calibri"/>
                <w:b/>
                <w:szCs w:val="28"/>
                <w:lang w:eastAsia="en-US"/>
              </w:rPr>
            </w:pPr>
            <w:r w:rsidRPr="00AF6032">
              <w:rPr>
                <w:rFonts w:eastAsia="Calibri"/>
                <w:b/>
                <w:szCs w:val="28"/>
                <w:lang w:eastAsia="en-US"/>
              </w:rPr>
              <w:t>7</w:t>
            </w:r>
            <w:r w:rsidR="00B76087" w:rsidRPr="00AF6032">
              <w:rPr>
                <w:rFonts w:eastAsia="Calibri"/>
                <w:b/>
                <w:szCs w:val="28"/>
                <w:lang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B76087" w:rsidRPr="00AF6032" w:rsidRDefault="00B76087" w:rsidP="00D636B8">
            <w:pP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b/>
                <w:szCs w:val="28"/>
                <w:lang w:eastAsia="en-US"/>
              </w:rPr>
            </w:pPr>
            <w:r w:rsidRPr="00AF6032">
              <w:rPr>
                <w:rFonts w:eastAsia="Calibri"/>
                <w:b/>
                <w:szCs w:val="28"/>
                <w:lang w:eastAsia="en-US"/>
              </w:rPr>
              <w:t xml:space="preserve">Площадь цветочного оформления (по району всего)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Клумбы 12 шт.</w:t>
            </w:r>
          </w:p>
        </w:tc>
        <w:tc>
          <w:tcPr>
            <w:tcW w:w="850"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62365C" w:rsidP="00D636B8">
            <w:pPr>
              <w:jc w:val="center"/>
              <w:rPr>
                <w:rFonts w:eastAsia="Calibri"/>
                <w:szCs w:val="28"/>
                <w:lang w:eastAsia="en-US"/>
              </w:rPr>
            </w:pPr>
            <w:r w:rsidRPr="00AF6032">
              <w:rPr>
                <w:rFonts w:eastAsia="Calibri"/>
                <w:szCs w:val="28"/>
                <w:lang w:eastAsia="en-US"/>
              </w:rPr>
              <w:t>2 874</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Вазоны 4 шт.</w:t>
            </w:r>
          </w:p>
        </w:tc>
        <w:tc>
          <w:tcPr>
            <w:tcW w:w="850" w:type="dxa"/>
            <w:tcBorders>
              <w:top w:val="single" w:sz="4" w:space="0" w:color="000000"/>
              <w:left w:val="single" w:sz="4" w:space="0" w:color="000000"/>
              <w:bottom w:val="single" w:sz="4" w:space="0" w:color="000000"/>
              <w:right w:val="single" w:sz="4" w:space="0" w:color="000000"/>
            </w:tcBorders>
            <w:hideMark/>
          </w:tcPr>
          <w:p w:rsidR="00B76087" w:rsidRPr="00AF6032" w:rsidRDefault="00B76087" w:rsidP="00D636B8">
            <w:pPr>
              <w:jc w:val="center"/>
              <w:rPr>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62365C" w:rsidP="00D636B8">
            <w:pPr>
              <w:jc w:val="center"/>
              <w:rPr>
                <w:rFonts w:eastAsia="Calibri"/>
                <w:szCs w:val="28"/>
                <w:lang w:eastAsia="en-US"/>
              </w:rPr>
            </w:pPr>
            <w:r w:rsidRPr="00AF6032">
              <w:rPr>
                <w:rFonts w:eastAsia="Calibri"/>
                <w:szCs w:val="28"/>
                <w:lang w:eastAsia="en-US"/>
              </w:rPr>
              <w:t>5</w:t>
            </w:r>
            <w:r w:rsidR="00B76087" w:rsidRPr="00AF6032">
              <w:rPr>
                <w:rFonts w:eastAsia="Calibri"/>
                <w:szCs w:val="28"/>
                <w:lang w:eastAsia="en-US"/>
              </w:rPr>
              <w:t>0</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Цветочные композиции 22 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proofErr w:type="spellStart"/>
            <w:r w:rsidRPr="00AF6032">
              <w:rPr>
                <w:rFonts w:eastAsia="Calibri"/>
                <w:szCs w:val="28"/>
                <w:lang w:eastAsia="en-US"/>
              </w:rPr>
              <w:t>кв.м</w:t>
            </w:r>
            <w:proofErr w:type="spellEnd"/>
            <w:r w:rsidRPr="00AF6032">
              <w:rPr>
                <w:rFonts w:eastAsia="Calibri"/>
                <w:szCs w:val="28"/>
                <w:lang w:eastAsia="en-US"/>
              </w:rPr>
              <w:t>.</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62365C" w:rsidP="00D636B8">
            <w:pPr>
              <w:jc w:val="center"/>
              <w:rPr>
                <w:rFonts w:eastAsia="Calibri"/>
                <w:szCs w:val="28"/>
                <w:lang w:eastAsia="en-US"/>
              </w:rPr>
            </w:pPr>
            <w:r w:rsidRPr="00AF6032">
              <w:rPr>
                <w:rFonts w:eastAsia="Calibri"/>
                <w:szCs w:val="28"/>
                <w:lang w:eastAsia="en-US"/>
              </w:rPr>
              <w:t>160</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Городская территория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r w:rsidRPr="00AF6032">
              <w:rPr>
                <w:rFonts w:eastAsia="Calibri"/>
                <w:szCs w:val="28"/>
                <w:lang w:eastAsia="en-US"/>
              </w:rPr>
              <w:t>кв. м</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62365C" w:rsidP="00D636B8">
            <w:pPr>
              <w:jc w:val="center"/>
              <w:rPr>
                <w:rFonts w:eastAsia="Calibri"/>
                <w:szCs w:val="28"/>
                <w:lang w:eastAsia="en-US"/>
              </w:rPr>
            </w:pPr>
            <w:r w:rsidRPr="00AF6032">
              <w:rPr>
                <w:rFonts w:eastAsia="Calibri"/>
                <w:szCs w:val="28"/>
                <w:lang w:eastAsia="en-US"/>
              </w:rPr>
              <w:t>1 983,2</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jc w:val="center"/>
              <w:rPr>
                <w:rFonts w:eastAsia="Calibri"/>
                <w:szCs w:val="28"/>
                <w:lang w:eastAsia="en-US"/>
              </w:rPr>
            </w:pPr>
          </w:p>
        </w:tc>
      </w:tr>
      <w:tr w:rsidR="00B76087" w:rsidRPr="00AF6032" w:rsidTr="00AF6032">
        <w:trPr>
          <w:trHeight w:val="42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b/>
                <w:szCs w:val="28"/>
                <w:lang w:eastAsia="en-US"/>
              </w:rPr>
            </w:pPr>
            <w:r w:rsidRPr="00AF6032">
              <w:rPr>
                <w:rFonts w:eastAsia="Calibri"/>
                <w:b/>
                <w:szCs w:val="28"/>
                <w:lang w:eastAsia="en-US"/>
              </w:rPr>
              <w:t>Спортивные площадки (по району</w:t>
            </w:r>
            <w:proofErr w:type="gramStart"/>
            <w:r w:rsidRPr="00AF6032">
              <w:rPr>
                <w:rFonts w:eastAsia="Calibri"/>
                <w:b/>
                <w:szCs w:val="28"/>
                <w:lang w:eastAsia="en-US"/>
              </w:rPr>
              <w:t>),  в</w:t>
            </w:r>
            <w:proofErr w:type="gramEnd"/>
            <w:r w:rsidRPr="00AF6032">
              <w:rPr>
                <w:rFonts w:eastAsia="Calibri"/>
                <w:b/>
                <w:szCs w:val="28"/>
                <w:lang w:eastAsia="en-US"/>
              </w:rPr>
              <w:t xml:space="preserve"> </w:t>
            </w:r>
            <w:proofErr w:type="spellStart"/>
            <w:r w:rsidRPr="00AF6032">
              <w:rPr>
                <w:rFonts w:eastAsia="Calibri"/>
                <w:b/>
                <w:szCs w:val="28"/>
                <w:lang w:eastAsia="en-US"/>
              </w:rPr>
              <w:t>т.ч</w:t>
            </w:r>
            <w:proofErr w:type="spellEnd"/>
            <w:r w:rsidRPr="00AF6032">
              <w:rPr>
                <w:rFonts w:eastAsia="Calibri"/>
                <w:b/>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r w:rsidRPr="00AF6032">
              <w:rPr>
                <w:rFonts w:eastAsia="Calibri"/>
                <w:szCs w:val="28"/>
                <w:lang w:eastAsia="en-US"/>
              </w:rPr>
              <w:t>шт.</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b/>
                <w:szCs w:val="28"/>
                <w:lang w:eastAsia="en-US"/>
              </w:rPr>
            </w:pPr>
            <w:r w:rsidRPr="00AF6032">
              <w:rPr>
                <w:rFonts w:eastAsia="Calibri"/>
                <w:b/>
                <w:szCs w:val="28"/>
                <w:lang w:eastAsia="en-US"/>
              </w:rPr>
              <w:t>43</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rPr>
                <w:rFonts w:eastAsia="Calibri"/>
                <w:szCs w:val="28"/>
                <w:lang w:eastAsia="en-US"/>
              </w:rPr>
            </w:pPr>
          </w:p>
        </w:tc>
      </w:tr>
      <w:tr w:rsidR="00B76087" w:rsidRPr="00AF6032" w:rsidTr="00AF6032">
        <w:tc>
          <w:tcPr>
            <w:tcW w:w="5671"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rPr>
                <w:rFonts w:eastAsia="Calibri"/>
                <w:szCs w:val="28"/>
                <w:lang w:eastAsia="en-US"/>
              </w:rPr>
            </w:pPr>
            <w:r w:rsidRPr="00AF6032">
              <w:rPr>
                <w:rFonts w:eastAsia="Calibri"/>
                <w:szCs w:val="28"/>
                <w:lang w:eastAsia="en-US"/>
              </w:rPr>
              <w:t>заливка катков в зимний период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szCs w:val="28"/>
                <w:lang w:eastAsia="en-US"/>
              </w:rPr>
            </w:pPr>
            <w:r w:rsidRPr="00AF6032">
              <w:rPr>
                <w:rFonts w:eastAsia="Calibri"/>
                <w:szCs w:val="28"/>
                <w:lang w:eastAsia="en-US"/>
              </w:rPr>
              <w:t>шт.</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B76087" w:rsidRPr="00AF6032" w:rsidRDefault="00B76087" w:rsidP="00D636B8">
            <w:pPr>
              <w:jc w:val="center"/>
              <w:rPr>
                <w:rFonts w:eastAsia="Calibri"/>
                <w:b/>
                <w:szCs w:val="28"/>
                <w:lang w:eastAsia="en-US"/>
              </w:rPr>
            </w:pPr>
            <w:r w:rsidRPr="00AF6032">
              <w:rPr>
                <w:rFonts w:eastAsia="Calibri"/>
                <w:b/>
                <w:szCs w:val="28"/>
                <w:lang w:eastAsia="en-US"/>
              </w:rPr>
              <w:t>11</w:t>
            </w:r>
          </w:p>
        </w:tc>
        <w:tc>
          <w:tcPr>
            <w:tcW w:w="1716" w:type="dxa"/>
            <w:tcBorders>
              <w:top w:val="single" w:sz="4" w:space="0" w:color="000000"/>
              <w:left w:val="single" w:sz="4" w:space="0" w:color="000000"/>
              <w:bottom w:val="single" w:sz="4" w:space="0" w:color="000000"/>
              <w:right w:val="single" w:sz="4" w:space="0" w:color="000000"/>
            </w:tcBorders>
            <w:vAlign w:val="center"/>
          </w:tcPr>
          <w:p w:rsidR="00B76087" w:rsidRPr="00AF6032" w:rsidRDefault="00B76087" w:rsidP="00D636B8">
            <w:pPr>
              <w:rPr>
                <w:rFonts w:eastAsia="Calibri"/>
                <w:szCs w:val="28"/>
                <w:lang w:eastAsia="en-US"/>
              </w:rPr>
            </w:pPr>
          </w:p>
        </w:tc>
      </w:tr>
    </w:tbl>
    <w:p w:rsidR="00AF6032" w:rsidRPr="00AF6032" w:rsidRDefault="00AF6032" w:rsidP="00D636B8">
      <w:pPr>
        <w:ind w:firstLine="709"/>
        <w:jc w:val="both"/>
        <w:rPr>
          <w:rFonts w:eastAsia="Times New Roman"/>
          <w:b/>
          <w:sz w:val="28"/>
          <w:szCs w:val="28"/>
          <w:u w:val="single"/>
        </w:rPr>
      </w:pPr>
    </w:p>
    <w:p w:rsidR="00B76087" w:rsidRPr="00AF6032" w:rsidRDefault="00B76087" w:rsidP="00D636B8">
      <w:pPr>
        <w:ind w:firstLine="709"/>
        <w:jc w:val="both"/>
        <w:rPr>
          <w:rFonts w:eastAsia="Times New Roman"/>
          <w:sz w:val="28"/>
          <w:szCs w:val="28"/>
        </w:rPr>
      </w:pPr>
      <w:r w:rsidRPr="00AF6032">
        <w:rPr>
          <w:rFonts w:eastAsia="Times New Roman"/>
          <w:b/>
          <w:sz w:val="28"/>
          <w:szCs w:val="28"/>
          <w:u w:val="single"/>
        </w:rPr>
        <w:t xml:space="preserve">Организация </w:t>
      </w:r>
      <w:r w:rsidR="00827448" w:rsidRPr="00AF6032">
        <w:rPr>
          <w:rFonts w:eastAsia="Times New Roman"/>
          <w:b/>
          <w:sz w:val="28"/>
          <w:szCs w:val="28"/>
          <w:u w:val="single"/>
        </w:rPr>
        <w:t>и техника по содержанию дворовых территорий</w:t>
      </w:r>
      <w:r w:rsidRPr="00AF6032">
        <w:rPr>
          <w:rFonts w:eastAsia="Times New Roman"/>
          <w:b/>
          <w:sz w:val="28"/>
          <w:szCs w:val="28"/>
          <w:u w:val="single"/>
        </w:rPr>
        <w:t>:</w:t>
      </w:r>
    </w:p>
    <w:tbl>
      <w:tblPr>
        <w:tblStyle w:val="af7"/>
        <w:tblW w:w="0" w:type="auto"/>
        <w:tblLayout w:type="fixed"/>
        <w:tblLook w:val="04A0" w:firstRow="1" w:lastRow="0" w:firstColumn="1" w:lastColumn="0" w:noHBand="0" w:noVBand="1"/>
      </w:tblPr>
      <w:tblGrid>
        <w:gridCol w:w="959"/>
        <w:gridCol w:w="1242"/>
        <w:gridCol w:w="771"/>
        <w:gridCol w:w="1814"/>
        <w:gridCol w:w="1843"/>
        <w:gridCol w:w="2977"/>
      </w:tblGrid>
      <w:tr w:rsidR="00AF6032" w:rsidRPr="00AF6032" w:rsidTr="00AF6032">
        <w:tc>
          <w:tcPr>
            <w:tcW w:w="959" w:type="dxa"/>
            <w:vMerge w:val="restart"/>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Кол-во дворов</w:t>
            </w:r>
          </w:p>
        </w:tc>
        <w:tc>
          <w:tcPr>
            <w:tcW w:w="8647" w:type="dxa"/>
            <w:gridSpan w:val="5"/>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Техника и Оборудование</w:t>
            </w:r>
          </w:p>
        </w:tc>
      </w:tr>
      <w:tr w:rsidR="00AF6032" w:rsidRPr="00AF6032" w:rsidTr="00AF6032">
        <w:tc>
          <w:tcPr>
            <w:tcW w:w="959" w:type="dxa"/>
            <w:vMerge/>
            <w:tcBorders>
              <w:top w:val="single" w:sz="4" w:space="0" w:color="auto"/>
              <w:left w:val="single" w:sz="4" w:space="0" w:color="auto"/>
              <w:bottom w:val="single" w:sz="4" w:space="0" w:color="auto"/>
              <w:right w:val="single" w:sz="4" w:space="0" w:color="auto"/>
            </w:tcBorders>
            <w:vAlign w:val="center"/>
            <w:hideMark/>
          </w:tcPr>
          <w:p w:rsidR="00AF6032" w:rsidRPr="00AF6032" w:rsidRDefault="00AF6032" w:rsidP="00D636B8">
            <w:pPr>
              <w:widowControl/>
              <w:autoSpaceDE/>
              <w:autoSpaceDN/>
              <w:adjustRightInd/>
              <w:rPr>
                <w:rFonts w:eastAsia="Times New Roman"/>
                <w:szCs w:val="28"/>
              </w:rPr>
            </w:pPr>
          </w:p>
        </w:tc>
        <w:tc>
          <w:tcPr>
            <w:tcW w:w="1242"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тракторы</w:t>
            </w:r>
          </w:p>
        </w:tc>
        <w:tc>
          <w:tcPr>
            <w:tcW w:w="771"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цепи</w:t>
            </w:r>
          </w:p>
        </w:tc>
        <w:tc>
          <w:tcPr>
            <w:tcW w:w="1814"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Навесные роторы</w:t>
            </w:r>
            <w:r>
              <w:rPr>
                <w:rFonts w:eastAsia="Times New Roman"/>
                <w:szCs w:val="28"/>
              </w:rPr>
              <w:t xml:space="preserve"> </w:t>
            </w:r>
            <w:r w:rsidRPr="00AF6032">
              <w:rPr>
                <w:rFonts w:eastAsia="Times New Roman"/>
                <w:szCs w:val="28"/>
              </w:rPr>
              <w:t>(щетки)</w:t>
            </w:r>
          </w:p>
        </w:tc>
        <w:tc>
          <w:tcPr>
            <w:tcW w:w="1843"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Средства малой механизации</w:t>
            </w:r>
          </w:p>
        </w:tc>
        <w:tc>
          <w:tcPr>
            <w:tcW w:w="2977"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Тележки для разбрасывания</w:t>
            </w:r>
            <w:r>
              <w:rPr>
                <w:rFonts w:eastAsia="Times New Roman"/>
                <w:szCs w:val="28"/>
              </w:rPr>
              <w:t xml:space="preserve"> </w:t>
            </w:r>
            <w:r w:rsidRPr="00AF6032">
              <w:rPr>
                <w:rFonts w:eastAsia="Times New Roman"/>
                <w:szCs w:val="28"/>
              </w:rPr>
              <w:t>реагентов</w:t>
            </w:r>
          </w:p>
        </w:tc>
      </w:tr>
      <w:tr w:rsidR="00AF6032" w:rsidRPr="00AF6032" w:rsidTr="00AF6032">
        <w:tc>
          <w:tcPr>
            <w:tcW w:w="959" w:type="dxa"/>
            <w:tcBorders>
              <w:top w:val="single" w:sz="4" w:space="0" w:color="auto"/>
              <w:left w:val="single" w:sz="4" w:space="0" w:color="auto"/>
              <w:bottom w:val="single" w:sz="4" w:space="0" w:color="auto"/>
              <w:right w:val="single" w:sz="4" w:space="0" w:color="auto"/>
            </w:tcBorders>
          </w:tcPr>
          <w:p w:rsidR="00AF6032" w:rsidRPr="00AF6032" w:rsidRDefault="00AF6032" w:rsidP="00D636B8">
            <w:pPr>
              <w:jc w:val="center"/>
              <w:rPr>
                <w:rFonts w:eastAsia="Times New Roman"/>
                <w:szCs w:val="28"/>
              </w:rPr>
            </w:pPr>
            <w:r w:rsidRPr="00AF6032">
              <w:rPr>
                <w:rFonts w:eastAsia="Times New Roman"/>
                <w:szCs w:val="28"/>
              </w:rPr>
              <w:t>156</w:t>
            </w:r>
          </w:p>
        </w:tc>
        <w:tc>
          <w:tcPr>
            <w:tcW w:w="1242" w:type="dxa"/>
            <w:tcBorders>
              <w:top w:val="single" w:sz="4" w:space="0" w:color="auto"/>
              <w:left w:val="single" w:sz="4" w:space="0" w:color="auto"/>
              <w:bottom w:val="single" w:sz="4" w:space="0" w:color="auto"/>
              <w:right w:val="single" w:sz="4" w:space="0" w:color="auto"/>
            </w:tcBorders>
          </w:tcPr>
          <w:p w:rsidR="00AF6032" w:rsidRPr="00AF6032" w:rsidRDefault="00AF6032" w:rsidP="00D636B8">
            <w:pPr>
              <w:jc w:val="center"/>
              <w:rPr>
                <w:rFonts w:eastAsia="Times New Roman"/>
                <w:szCs w:val="28"/>
              </w:rPr>
            </w:pPr>
            <w:r w:rsidRPr="00AF6032">
              <w:rPr>
                <w:rFonts w:eastAsia="Times New Roman"/>
                <w:szCs w:val="28"/>
              </w:rPr>
              <w:t>19</w:t>
            </w:r>
          </w:p>
        </w:tc>
        <w:tc>
          <w:tcPr>
            <w:tcW w:w="771" w:type="dxa"/>
            <w:tcBorders>
              <w:top w:val="single" w:sz="4" w:space="0" w:color="auto"/>
              <w:left w:val="single" w:sz="4" w:space="0" w:color="auto"/>
              <w:bottom w:val="single" w:sz="4" w:space="0" w:color="auto"/>
              <w:right w:val="single" w:sz="4" w:space="0" w:color="auto"/>
            </w:tcBorders>
          </w:tcPr>
          <w:p w:rsidR="00AF6032" w:rsidRPr="00AF6032" w:rsidRDefault="00AF6032" w:rsidP="00D636B8">
            <w:pPr>
              <w:jc w:val="center"/>
              <w:rPr>
                <w:rFonts w:eastAsia="Times New Roman"/>
                <w:szCs w:val="28"/>
              </w:rPr>
            </w:pPr>
            <w:r w:rsidRPr="00AF6032">
              <w:rPr>
                <w:rFonts w:eastAsia="Times New Roman"/>
                <w:szCs w:val="28"/>
              </w:rPr>
              <w:t>19</w:t>
            </w:r>
          </w:p>
        </w:tc>
        <w:tc>
          <w:tcPr>
            <w:tcW w:w="1814" w:type="dxa"/>
            <w:tcBorders>
              <w:top w:val="single" w:sz="4" w:space="0" w:color="auto"/>
              <w:left w:val="single" w:sz="4" w:space="0" w:color="auto"/>
              <w:bottom w:val="single" w:sz="4" w:space="0" w:color="auto"/>
              <w:right w:val="single" w:sz="4" w:space="0" w:color="auto"/>
            </w:tcBorders>
          </w:tcPr>
          <w:p w:rsidR="00AF6032" w:rsidRPr="00AF6032" w:rsidRDefault="00AF6032" w:rsidP="00D636B8">
            <w:pPr>
              <w:jc w:val="center"/>
              <w:rPr>
                <w:rFonts w:eastAsia="Times New Roman"/>
                <w:szCs w:val="28"/>
              </w:rPr>
            </w:pPr>
            <w:r w:rsidRPr="00AF6032">
              <w:rPr>
                <w:rFonts w:eastAsia="Times New Roman"/>
                <w:szCs w:val="28"/>
              </w:rPr>
              <w:t>19</w:t>
            </w:r>
          </w:p>
        </w:tc>
        <w:tc>
          <w:tcPr>
            <w:tcW w:w="1843" w:type="dxa"/>
            <w:tcBorders>
              <w:top w:val="single" w:sz="4" w:space="0" w:color="auto"/>
              <w:left w:val="single" w:sz="4" w:space="0" w:color="auto"/>
              <w:bottom w:val="single" w:sz="4" w:space="0" w:color="auto"/>
              <w:right w:val="single" w:sz="4" w:space="0" w:color="auto"/>
            </w:tcBorders>
          </w:tcPr>
          <w:p w:rsidR="00AF6032" w:rsidRPr="00AF6032" w:rsidRDefault="00AF6032" w:rsidP="00D636B8">
            <w:pPr>
              <w:jc w:val="center"/>
              <w:rPr>
                <w:rFonts w:eastAsia="Times New Roman"/>
                <w:szCs w:val="28"/>
              </w:rPr>
            </w:pPr>
            <w:r w:rsidRPr="00AF6032">
              <w:rPr>
                <w:rFonts w:eastAsia="Times New Roman"/>
                <w:szCs w:val="28"/>
              </w:rPr>
              <w:t>56</w:t>
            </w:r>
          </w:p>
        </w:tc>
        <w:tc>
          <w:tcPr>
            <w:tcW w:w="2977" w:type="dxa"/>
            <w:tcBorders>
              <w:top w:val="single" w:sz="4" w:space="0" w:color="auto"/>
              <w:left w:val="single" w:sz="4" w:space="0" w:color="auto"/>
              <w:bottom w:val="single" w:sz="4" w:space="0" w:color="auto"/>
              <w:right w:val="single" w:sz="4" w:space="0" w:color="auto"/>
            </w:tcBorders>
          </w:tcPr>
          <w:p w:rsidR="00AF6032" w:rsidRPr="00AF6032" w:rsidRDefault="00AF6032" w:rsidP="00D636B8">
            <w:pPr>
              <w:jc w:val="center"/>
              <w:rPr>
                <w:rFonts w:eastAsia="Times New Roman"/>
                <w:szCs w:val="28"/>
              </w:rPr>
            </w:pPr>
            <w:r w:rsidRPr="00AF6032">
              <w:rPr>
                <w:rFonts w:eastAsia="Times New Roman"/>
                <w:szCs w:val="28"/>
              </w:rPr>
              <w:t>282</w:t>
            </w:r>
          </w:p>
        </w:tc>
      </w:tr>
      <w:tr w:rsidR="00AF6032" w:rsidRPr="00AF6032" w:rsidTr="00AF6032">
        <w:tc>
          <w:tcPr>
            <w:tcW w:w="959"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156</w:t>
            </w:r>
          </w:p>
        </w:tc>
        <w:tc>
          <w:tcPr>
            <w:tcW w:w="1242"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19</w:t>
            </w:r>
          </w:p>
        </w:tc>
        <w:tc>
          <w:tcPr>
            <w:tcW w:w="771"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19</w:t>
            </w:r>
          </w:p>
        </w:tc>
        <w:tc>
          <w:tcPr>
            <w:tcW w:w="1814"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19</w:t>
            </w:r>
          </w:p>
        </w:tc>
        <w:tc>
          <w:tcPr>
            <w:tcW w:w="1843"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56</w:t>
            </w:r>
          </w:p>
        </w:tc>
        <w:tc>
          <w:tcPr>
            <w:tcW w:w="2977" w:type="dxa"/>
            <w:tcBorders>
              <w:top w:val="single" w:sz="4" w:space="0" w:color="auto"/>
              <w:left w:val="single" w:sz="4" w:space="0" w:color="auto"/>
              <w:bottom w:val="single" w:sz="4" w:space="0" w:color="auto"/>
              <w:right w:val="single" w:sz="4" w:space="0" w:color="auto"/>
            </w:tcBorders>
            <w:hideMark/>
          </w:tcPr>
          <w:p w:rsidR="00AF6032" w:rsidRPr="00AF6032" w:rsidRDefault="00AF6032" w:rsidP="00D636B8">
            <w:pPr>
              <w:jc w:val="center"/>
              <w:rPr>
                <w:rFonts w:eastAsia="Times New Roman"/>
                <w:szCs w:val="28"/>
              </w:rPr>
            </w:pPr>
            <w:r w:rsidRPr="00AF6032">
              <w:rPr>
                <w:rFonts w:eastAsia="Times New Roman"/>
                <w:szCs w:val="28"/>
              </w:rPr>
              <w:t>282</w:t>
            </w:r>
          </w:p>
        </w:tc>
      </w:tr>
    </w:tbl>
    <w:p w:rsidR="00F3066C" w:rsidRPr="00AF6032" w:rsidRDefault="00F3066C" w:rsidP="00D636B8">
      <w:pPr>
        <w:jc w:val="center"/>
        <w:rPr>
          <w:rFonts w:eastAsia="Times New Roman"/>
          <w:b/>
          <w:sz w:val="28"/>
          <w:szCs w:val="28"/>
          <w:u w:val="single"/>
        </w:rPr>
      </w:pPr>
    </w:p>
    <w:p w:rsidR="00140534" w:rsidRPr="00AF6032" w:rsidRDefault="00140534" w:rsidP="00D636B8">
      <w:pPr>
        <w:ind w:left="-142" w:firstLine="851"/>
        <w:jc w:val="center"/>
        <w:rPr>
          <w:b/>
          <w:sz w:val="28"/>
          <w:szCs w:val="28"/>
          <w:u w:val="single"/>
        </w:rPr>
      </w:pPr>
      <w:r w:rsidRPr="00AF6032">
        <w:rPr>
          <w:b/>
          <w:sz w:val="28"/>
          <w:szCs w:val="28"/>
          <w:u w:val="single"/>
        </w:rPr>
        <w:t>БЛАГОУСТРОЙСТВО ТЕРРИТОРИИ 2018 год</w:t>
      </w:r>
    </w:p>
    <w:p w:rsidR="00140534" w:rsidRPr="00AF6032" w:rsidRDefault="00140534" w:rsidP="00D636B8">
      <w:pPr>
        <w:ind w:firstLine="709"/>
        <w:jc w:val="both"/>
        <w:rPr>
          <w:sz w:val="28"/>
          <w:szCs w:val="28"/>
        </w:rPr>
      </w:pPr>
      <w:r w:rsidRPr="00AF6032">
        <w:rPr>
          <w:sz w:val="28"/>
          <w:szCs w:val="28"/>
        </w:rPr>
        <w:tab/>
        <w:t>В 2018 году</w:t>
      </w:r>
      <w:r w:rsidRPr="00AF6032">
        <w:rPr>
          <w:b/>
          <w:sz w:val="28"/>
          <w:szCs w:val="28"/>
        </w:rPr>
        <w:t xml:space="preserve"> </w:t>
      </w:r>
      <w:r w:rsidRPr="00AF6032">
        <w:rPr>
          <w:sz w:val="28"/>
          <w:szCs w:val="28"/>
        </w:rPr>
        <w:t>выполнены работы в рамках различных программных мероприятий, проводимых Правительством Москвы, а именно:</w:t>
      </w:r>
    </w:p>
    <w:p w:rsidR="00140534" w:rsidRPr="00AF6032" w:rsidRDefault="00140534" w:rsidP="00D636B8">
      <w:pPr>
        <w:ind w:firstLine="709"/>
        <w:jc w:val="both"/>
        <w:rPr>
          <w:sz w:val="28"/>
          <w:szCs w:val="28"/>
        </w:rPr>
      </w:pPr>
      <w:r w:rsidRPr="00AF6032">
        <w:rPr>
          <w:sz w:val="28"/>
          <w:szCs w:val="28"/>
        </w:rPr>
        <w:t>За счет средств стимулирования управы района Бирюлево Восточное</w:t>
      </w:r>
      <w:r w:rsidR="00AF6032">
        <w:rPr>
          <w:sz w:val="28"/>
          <w:szCs w:val="28"/>
        </w:rPr>
        <w:t>.</w:t>
      </w:r>
    </w:p>
    <w:p w:rsidR="00140534" w:rsidRPr="00AF6032" w:rsidRDefault="00140534" w:rsidP="00D636B8">
      <w:pPr>
        <w:ind w:firstLine="709"/>
        <w:jc w:val="both"/>
        <w:rPr>
          <w:sz w:val="28"/>
          <w:szCs w:val="28"/>
        </w:rPr>
      </w:pPr>
      <w:r w:rsidRPr="00AF6032">
        <w:rPr>
          <w:sz w:val="28"/>
          <w:szCs w:val="28"/>
        </w:rPr>
        <w:t>За счет средств дополнительного финансирования по ремонту АБП 2018</w:t>
      </w:r>
      <w:r w:rsidR="00AF6032">
        <w:rPr>
          <w:sz w:val="28"/>
          <w:szCs w:val="28"/>
        </w:rPr>
        <w:t>.</w:t>
      </w:r>
    </w:p>
    <w:p w:rsidR="00140534" w:rsidRPr="00AF6032" w:rsidRDefault="00140534" w:rsidP="00D636B8">
      <w:pPr>
        <w:ind w:firstLine="709"/>
        <w:jc w:val="both"/>
        <w:rPr>
          <w:sz w:val="28"/>
          <w:szCs w:val="28"/>
        </w:rPr>
      </w:pPr>
      <w:r w:rsidRPr="00AF6032">
        <w:rPr>
          <w:sz w:val="28"/>
          <w:szCs w:val="28"/>
        </w:rPr>
        <w:t>За счет средств экономии от дополнительного финансирования по ремонту АБП 2018г.</w:t>
      </w:r>
    </w:p>
    <w:p w:rsidR="00140534" w:rsidRPr="00AF6032" w:rsidRDefault="00140534" w:rsidP="00D636B8">
      <w:pPr>
        <w:ind w:firstLine="709"/>
        <w:jc w:val="both"/>
        <w:rPr>
          <w:sz w:val="28"/>
          <w:szCs w:val="28"/>
        </w:rPr>
      </w:pPr>
      <w:r w:rsidRPr="00AF6032">
        <w:rPr>
          <w:sz w:val="28"/>
          <w:szCs w:val="28"/>
        </w:rPr>
        <w:t>Благоустройство территории образовательных учреждений</w:t>
      </w:r>
      <w:r w:rsidR="00AF6032">
        <w:rPr>
          <w:sz w:val="28"/>
          <w:szCs w:val="28"/>
        </w:rPr>
        <w:t>.</w:t>
      </w:r>
    </w:p>
    <w:tbl>
      <w:tblPr>
        <w:tblW w:w="9529"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4394"/>
      </w:tblGrid>
      <w:tr w:rsidR="00140534" w:rsidRPr="00AF6032" w:rsidTr="00AF6032">
        <w:tc>
          <w:tcPr>
            <w:tcW w:w="5135"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center"/>
              <w:rPr>
                <w:rFonts w:eastAsia="Calibri"/>
                <w:b/>
                <w:szCs w:val="28"/>
                <w:lang w:eastAsia="en-US"/>
              </w:rPr>
            </w:pPr>
            <w:r w:rsidRPr="00AF6032">
              <w:rPr>
                <w:rFonts w:eastAsia="Calibri"/>
                <w:b/>
                <w:szCs w:val="28"/>
                <w:lang w:eastAsia="en-US"/>
              </w:rPr>
              <w:t>Название программ</w:t>
            </w:r>
          </w:p>
        </w:tc>
        <w:tc>
          <w:tcPr>
            <w:tcW w:w="4394"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center"/>
              <w:rPr>
                <w:rFonts w:eastAsia="Calibri"/>
                <w:b/>
                <w:szCs w:val="28"/>
                <w:lang w:eastAsia="en-US"/>
              </w:rPr>
            </w:pPr>
            <w:r w:rsidRPr="00AF6032">
              <w:rPr>
                <w:rFonts w:eastAsia="Calibri"/>
                <w:b/>
                <w:szCs w:val="28"/>
                <w:lang w:eastAsia="en-US"/>
              </w:rPr>
              <w:t>Кол-во объектов</w:t>
            </w:r>
          </w:p>
        </w:tc>
      </w:tr>
      <w:tr w:rsidR="00140534" w:rsidRPr="00AF6032" w:rsidTr="00AF6032">
        <w:tc>
          <w:tcPr>
            <w:tcW w:w="5135"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both"/>
              <w:rPr>
                <w:rFonts w:eastAsia="Calibri"/>
                <w:szCs w:val="28"/>
                <w:lang w:eastAsia="en-US"/>
              </w:rPr>
            </w:pPr>
            <w:r w:rsidRPr="00AF6032">
              <w:rPr>
                <w:rFonts w:eastAsia="Calibri"/>
                <w:szCs w:val="28"/>
                <w:lang w:eastAsia="en-US"/>
              </w:rPr>
              <w:t xml:space="preserve">Стимулирование </w:t>
            </w:r>
          </w:p>
        </w:tc>
        <w:tc>
          <w:tcPr>
            <w:tcW w:w="4394"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center"/>
              <w:rPr>
                <w:rFonts w:eastAsia="Calibri"/>
                <w:szCs w:val="28"/>
                <w:lang w:eastAsia="en-US"/>
              </w:rPr>
            </w:pPr>
            <w:r w:rsidRPr="00AF6032">
              <w:rPr>
                <w:rFonts w:eastAsia="Calibri"/>
                <w:szCs w:val="28"/>
                <w:lang w:eastAsia="en-US"/>
              </w:rPr>
              <w:t>16 дворов</w:t>
            </w:r>
          </w:p>
        </w:tc>
      </w:tr>
      <w:tr w:rsidR="00140534" w:rsidRPr="00AF6032" w:rsidTr="00AF6032">
        <w:tc>
          <w:tcPr>
            <w:tcW w:w="5135"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both"/>
              <w:rPr>
                <w:rFonts w:eastAsia="Calibri"/>
                <w:szCs w:val="28"/>
                <w:lang w:eastAsia="en-US"/>
              </w:rPr>
            </w:pPr>
            <w:r w:rsidRPr="00AF6032">
              <w:rPr>
                <w:rFonts w:eastAsia="Calibri"/>
                <w:szCs w:val="28"/>
                <w:lang w:eastAsia="en-US"/>
              </w:rPr>
              <w:t>Дополнительное финансирование</w:t>
            </w:r>
          </w:p>
        </w:tc>
        <w:tc>
          <w:tcPr>
            <w:tcW w:w="4394"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center"/>
              <w:rPr>
                <w:rFonts w:eastAsia="Calibri"/>
                <w:szCs w:val="28"/>
                <w:lang w:eastAsia="en-US"/>
              </w:rPr>
            </w:pPr>
            <w:r w:rsidRPr="00AF6032">
              <w:rPr>
                <w:rFonts w:eastAsia="Calibri"/>
                <w:szCs w:val="28"/>
                <w:lang w:eastAsia="en-US"/>
              </w:rPr>
              <w:t>15 дворов</w:t>
            </w:r>
          </w:p>
        </w:tc>
      </w:tr>
      <w:tr w:rsidR="00140534" w:rsidRPr="00AF6032" w:rsidTr="00AF6032">
        <w:tc>
          <w:tcPr>
            <w:tcW w:w="5135"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both"/>
              <w:rPr>
                <w:rFonts w:eastAsia="Calibri"/>
                <w:szCs w:val="28"/>
                <w:lang w:eastAsia="en-US"/>
              </w:rPr>
            </w:pPr>
            <w:r w:rsidRPr="00AF6032">
              <w:rPr>
                <w:rFonts w:eastAsia="Calibri"/>
                <w:szCs w:val="28"/>
                <w:lang w:eastAsia="en-US"/>
              </w:rPr>
              <w:t>Экономия переходящего остатка</w:t>
            </w:r>
          </w:p>
        </w:tc>
        <w:tc>
          <w:tcPr>
            <w:tcW w:w="4394"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center"/>
              <w:rPr>
                <w:rFonts w:eastAsia="Calibri"/>
                <w:szCs w:val="28"/>
                <w:lang w:eastAsia="en-US"/>
              </w:rPr>
            </w:pPr>
            <w:r w:rsidRPr="00AF6032">
              <w:rPr>
                <w:rFonts w:eastAsia="Calibri"/>
                <w:szCs w:val="28"/>
                <w:lang w:eastAsia="en-US"/>
              </w:rPr>
              <w:t>2 двора</w:t>
            </w:r>
          </w:p>
        </w:tc>
      </w:tr>
      <w:tr w:rsidR="00140534" w:rsidRPr="00AF6032" w:rsidTr="00AF6032">
        <w:tc>
          <w:tcPr>
            <w:tcW w:w="5135"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both"/>
              <w:rPr>
                <w:rFonts w:eastAsia="Calibri"/>
                <w:szCs w:val="28"/>
                <w:lang w:eastAsia="en-US"/>
              </w:rPr>
            </w:pPr>
            <w:r w:rsidRPr="00AF6032">
              <w:rPr>
                <w:rFonts w:eastAsia="Calibri"/>
                <w:szCs w:val="28"/>
                <w:lang w:eastAsia="en-US"/>
              </w:rPr>
              <w:t>Школьные территории</w:t>
            </w:r>
          </w:p>
        </w:tc>
        <w:tc>
          <w:tcPr>
            <w:tcW w:w="4394" w:type="dxa"/>
            <w:tcBorders>
              <w:top w:val="single" w:sz="4" w:space="0" w:color="000000"/>
              <w:left w:val="single" w:sz="4" w:space="0" w:color="000000"/>
              <w:bottom w:val="single" w:sz="4" w:space="0" w:color="000000"/>
              <w:right w:val="single" w:sz="4" w:space="0" w:color="000000"/>
            </w:tcBorders>
            <w:hideMark/>
          </w:tcPr>
          <w:p w:rsidR="00140534" w:rsidRPr="00AF6032" w:rsidRDefault="00140534" w:rsidP="00D636B8">
            <w:pPr>
              <w:jc w:val="center"/>
              <w:rPr>
                <w:rFonts w:eastAsia="Calibri"/>
                <w:szCs w:val="28"/>
                <w:lang w:eastAsia="en-US"/>
              </w:rPr>
            </w:pPr>
            <w:r w:rsidRPr="00AF6032">
              <w:rPr>
                <w:rFonts w:eastAsia="Calibri"/>
                <w:szCs w:val="28"/>
                <w:lang w:eastAsia="en-US"/>
              </w:rPr>
              <w:t>2</w:t>
            </w:r>
            <w:r w:rsidR="00C039E6" w:rsidRPr="00AF6032">
              <w:rPr>
                <w:rFonts w:eastAsia="Calibri"/>
                <w:szCs w:val="28"/>
                <w:lang w:eastAsia="en-US"/>
              </w:rPr>
              <w:t xml:space="preserve"> </w:t>
            </w:r>
            <w:r w:rsidRPr="00AF6032">
              <w:rPr>
                <w:rFonts w:eastAsia="Calibri"/>
                <w:szCs w:val="28"/>
                <w:lang w:eastAsia="en-US"/>
              </w:rPr>
              <w:t>шт.</w:t>
            </w:r>
          </w:p>
        </w:tc>
      </w:tr>
    </w:tbl>
    <w:p w:rsidR="00D636B8" w:rsidRDefault="00D636B8" w:rsidP="00D636B8">
      <w:pPr>
        <w:pStyle w:val="ConsPlusNonformat"/>
        <w:widowControl/>
        <w:rPr>
          <w:rFonts w:ascii="Times New Roman" w:eastAsia="Calibri" w:hAnsi="Times New Roman" w:cs="Times New Roman"/>
          <w:b/>
          <w:sz w:val="28"/>
          <w:szCs w:val="28"/>
          <w:u w:val="single"/>
        </w:rPr>
      </w:pPr>
    </w:p>
    <w:p w:rsidR="00140534" w:rsidRPr="00D636B8" w:rsidRDefault="00140534" w:rsidP="00A91AD7">
      <w:pPr>
        <w:pStyle w:val="ConsPlusNonformat"/>
        <w:widowControl/>
        <w:jc w:val="center"/>
        <w:rPr>
          <w:rFonts w:ascii="Times New Roman" w:eastAsia="Calibri" w:hAnsi="Times New Roman" w:cs="Times New Roman"/>
          <w:b/>
          <w:sz w:val="28"/>
          <w:szCs w:val="28"/>
          <w:u w:val="single"/>
        </w:rPr>
      </w:pPr>
      <w:r w:rsidRPr="00D636B8">
        <w:rPr>
          <w:rFonts w:ascii="Times New Roman" w:eastAsia="Calibri" w:hAnsi="Times New Roman" w:cs="Times New Roman"/>
          <w:b/>
          <w:sz w:val="28"/>
          <w:szCs w:val="28"/>
          <w:u w:val="single"/>
        </w:rPr>
        <w:t>За счет средств стимулирования управ запланированы и выполнены следующие виды работ (согласовано с депутатами):</w:t>
      </w:r>
    </w:p>
    <w:p w:rsidR="00140534" w:rsidRPr="00AF6032" w:rsidRDefault="00140534" w:rsidP="00D636B8">
      <w:pPr>
        <w:pStyle w:val="ConsPlusNonformat"/>
        <w:widowControl/>
        <w:rPr>
          <w:rFonts w:ascii="Times New Roman" w:eastAsia="Calibri" w:hAnsi="Times New Roman" w:cs="Times New Roman"/>
          <w:b/>
          <w:sz w:val="28"/>
          <w:szCs w:val="28"/>
          <w:u w:val="single"/>
        </w:rPr>
      </w:pPr>
    </w:p>
    <w:p w:rsidR="00140534" w:rsidRPr="00AF6032" w:rsidRDefault="00140534" w:rsidP="00D636B8">
      <w:pPr>
        <w:pStyle w:val="ConsPlusNonformat"/>
        <w:widowControl/>
        <w:rPr>
          <w:rFonts w:ascii="Times New Roman" w:eastAsia="Calibri" w:hAnsi="Times New Roman" w:cs="Times New Roman"/>
          <w:b/>
          <w:bCs/>
          <w:sz w:val="28"/>
          <w:szCs w:val="28"/>
        </w:rPr>
      </w:pPr>
      <w:r w:rsidRPr="00AF6032">
        <w:rPr>
          <w:rFonts w:ascii="Times New Roman" w:eastAsia="Calibri" w:hAnsi="Times New Roman" w:cs="Times New Roman"/>
          <w:b/>
          <w:sz w:val="28"/>
          <w:szCs w:val="28"/>
          <w:u w:val="single"/>
        </w:rPr>
        <w:t xml:space="preserve">Благоустройство дворовых территорий – 182,10 </w:t>
      </w:r>
      <w:proofErr w:type="spellStart"/>
      <w:r w:rsidRPr="00AF6032">
        <w:rPr>
          <w:rFonts w:ascii="Times New Roman" w:eastAsia="Calibri" w:hAnsi="Times New Roman" w:cs="Times New Roman"/>
          <w:b/>
          <w:sz w:val="28"/>
          <w:szCs w:val="28"/>
          <w:u w:val="single"/>
        </w:rPr>
        <w:t>тыс.кв.м</w:t>
      </w:r>
      <w:proofErr w:type="spellEnd"/>
      <w:r w:rsidRPr="00AF6032">
        <w:rPr>
          <w:rFonts w:ascii="Times New Roman" w:eastAsia="Calibri" w:hAnsi="Times New Roman" w:cs="Times New Roman"/>
          <w:b/>
          <w:sz w:val="28"/>
          <w:szCs w:val="28"/>
          <w:u w:val="single"/>
        </w:rPr>
        <w:t>.</w:t>
      </w:r>
    </w:p>
    <w:p w:rsidR="00140534" w:rsidRPr="00AF6032" w:rsidRDefault="00140534" w:rsidP="00D636B8">
      <w:pPr>
        <w:pStyle w:val="ConsPlusNonformat"/>
        <w:widowControl/>
        <w:ind w:firstLine="708"/>
        <w:rPr>
          <w:rFonts w:ascii="Times New Roman" w:eastAsia="Calibri" w:hAnsi="Times New Roman" w:cs="Times New Roman"/>
          <w:b/>
          <w:bCs/>
          <w:sz w:val="28"/>
          <w:szCs w:val="28"/>
        </w:rPr>
      </w:pPr>
    </w:p>
    <w:tbl>
      <w:tblPr>
        <w:tblW w:w="95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822"/>
        <w:gridCol w:w="1559"/>
        <w:gridCol w:w="6"/>
        <w:gridCol w:w="2682"/>
        <w:gridCol w:w="7"/>
      </w:tblGrid>
      <w:tr w:rsidR="00140534" w:rsidRPr="00D636B8" w:rsidTr="00140534">
        <w:trPr>
          <w:trHeight w:val="343"/>
        </w:trPr>
        <w:tc>
          <w:tcPr>
            <w:tcW w:w="511" w:type="dxa"/>
            <w:tcBorders>
              <w:top w:val="single" w:sz="4" w:space="0" w:color="auto"/>
              <w:left w:val="single" w:sz="4" w:space="0" w:color="auto"/>
              <w:bottom w:val="single" w:sz="4" w:space="0" w:color="auto"/>
              <w:right w:val="single" w:sz="4" w:space="0" w:color="auto"/>
            </w:tcBorders>
            <w:noWrap/>
            <w:vAlign w:val="center"/>
            <w:hideMark/>
          </w:tcPr>
          <w:p w:rsidR="00140534" w:rsidRPr="00D636B8" w:rsidRDefault="00140534" w:rsidP="00D636B8">
            <w:pPr>
              <w:widowControl/>
              <w:autoSpaceDE/>
              <w:adjustRightInd/>
              <w:jc w:val="center"/>
              <w:rPr>
                <w:rFonts w:eastAsia="Times New Roman"/>
                <w:b/>
                <w:bCs/>
                <w:color w:val="000000"/>
                <w:szCs w:val="28"/>
                <w:lang w:eastAsia="en-US"/>
              </w:rPr>
            </w:pPr>
            <w:r w:rsidRPr="00D636B8">
              <w:rPr>
                <w:rFonts w:eastAsia="Times New Roman"/>
                <w:b/>
                <w:bCs/>
                <w:color w:val="000000"/>
                <w:szCs w:val="28"/>
                <w:lang w:eastAsia="en-US"/>
              </w:rPr>
              <w:t>№</w:t>
            </w:r>
          </w:p>
        </w:tc>
        <w:tc>
          <w:tcPr>
            <w:tcW w:w="4822" w:type="dxa"/>
            <w:tcBorders>
              <w:top w:val="single" w:sz="4" w:space="0" w:color="auto"/>
              <w:left w:val="single" w:sz="4" w:space="0" w:color="auto"/>
              <w:bottom w:val="single" w:sz="4" w:space="0" w:color="auto"/>
              <w:right w:val="single" w:sz="4" w:space="0" w:color="auto"/>
            </w:tcBorders>
            <w:noWrap/>
            <w:vAlign w:val="center"/>
            <w:hideMark/>
          </w:tcPr>
          <w:p w:rsidR="00140534" w:rsidRPr="00D636B8" w:rsidRDefault="00140534" w:rsidP="00D636B8">
            <w:pPr>
              <w:widowControl/>
              <w:autoSpaceDE/>
              <w:adjustRightInd/>
              <w:jc w:val="center"/>
              <w:rPr>
                <w:rFonts w:eastAsia="Times New Roman"/>
                <w:b/>
                <w:color w:val="000000"/>
                <w:szCs w:val="28"/>
                <w:lang w:eastAsia="en-US"/>
              </w:rPr>
            </w:pPr>
            <w:r w:rsidRPr="00D636B8">
              <w:rPr>
                <w:rFonts w:eastAsia="Times New Roman"/>
                <w:b/>
                <w:color w:val="000000"/>
                <w:szCs w:val="28"/>
                <w:lang w:eastAsia="en-US"/>
              </w:rPr>
              <w:t>Адресный список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D636B8" w:rsidP="00D636B8">
            <w:pPr>
              <w:widowControl/>
              <w:autoSpaceDE/>
              <w:adjustRightInd/>
              <w:jc w:val="center"/>
              <w:rPr>
                <w:rFonts w:eastAsia="Times New Roman"/>
                <w:b/>
                <w:bCs/>
                <w:color w:val="000000"/>
                <w:szCs w:val="28"/>
                <w:lang w:eastAsia="en-US"/>
              </w:rPr>
            </w:pPr>
            <w:r w:rsidRPr="00D636B8">
              <w:rPr>
                <w:rFonts w:eastAsia="Times New Roman"/>
                <w:b/>
                <w:bCs/>
                <w:color w:val="000000"/>
                <w:szCs w:val="28"/>
                <w:lang w:eastAsia="en-US"/>
              </w:rPr>
              <w:t xml:space="preserve">Площадь </w:t>
            </w:r>
            <w:proofErr w:type="spellStart"/>
            <w:r w:rsidRPr="00D636B8">
              <w:rPr>
                <w:rFonts w:eastAsia="Times New Roman"/>
                <w:b/>
                <w:bCs/>
                <w:color w:val="000000"/>
                <w:szCs w:val="28"/>
                <w:lang w:eastAsia="en-US"/>
              </w:rPr>
              <w:t>тыс.кв.м</w:t>
            </w:r>
            <w:proofErr w:type="spellEnd"/>
          </w:p>
        </w:tc>
        <w:tc>
          <w:tcPr>
            <w:tcW w:w="2695" w:type="dxa"/>
            <w:gridSpan w:val="3"/>
            <w:tcBorders>
              <w:top w:val="single" w:sz="4" w:space="0" w:color="auto"/>
              <w:left w:val="single" w:sz="4" w:space="0" w:color="auto"/>
              <w:bottom w:val="single" w:sz="4" w:space="0" w:color="auto"/>
              <w:right w:val="single" w:sz="4" w:space="0" w:color="auto"/>
            </w:tcBorders>
            <w:noWrap/>
            <w:vAlign w:val="center"/>
            <w:hideMark/>
          </w:tcPr>
          <w:p w:rsidR="00140534" w:rsidRDefault="00140534" w:rsidP="00D636B8">
            <w:pPr>
              <w:widowControl/>
              <w:autoSpaceDE/>
              <w:adjustRightInd/>
              <w:jc w:val="center"/>
              <w:rPr>
                <w:rFonts w:eastAsia="Times New Roman"/>
                <w:b/>
                <w:bCs/>
                <w:color w:val="000000"/>
                <w:szCs w:val="28"/>
                <w:lang w:eastAsia="en-US"/>
              </w:rPr>
            </w:pPr>
            <w:r w:rsidRPr="00D636B8">
              <w:rPr>
                <w:rFonts w:eastAsia="Times New Roman"/>
                <w:b/>
                <w:bCs/>
                <w:color w:val="000000"/>
                <w:szCs w:val="28"/>
                <w:lang w:eastAsia="en-US"/>
              </w:rPr>
              <w:t>ИТОГО</w:t>
            </w:r>
          </w:p>
          <w:p w:rsidR="00D636B8" w:rsidRPr="00D636B8" w:rsidRDefault="00D636B8" w:rsidP="00D636B8">
            <w:pPr>
              <w:widowControl/>
              <w:autoSpaceDE/>
              <w:adjustRightInd/>
              <w:jc w:val="center"/>
              <w:rPr>
                <w:rFonts w:eastAsia="Times New Roman"/>
                <w:b/>
                <w:bCs/>
                <w:color w:val="000000"/>
                <w:szCs w:val="28"/>
                <w:lang w:eastAsia="en-US"/>
              </w:rPr>
            </w:pPr>
            <w:r w:rsidRPr="00D636B8">
              <w:rPr>
                <w:rFonts w:eastAsia="Times New Roman"/>
                <w:b/>
                <w:szCs w:val="28"/>
                <w:lang w:eastAsia="en-US"/>
              </w:rPr>
              <w:t>руб.</w:t>
            </w:r>
          </w:p>
        </w:tc>
      </w:tr>
      <w:tr w:rsidR="00140534" w:rsidRPr="00D636B8" w:rsidTr="00D636B8">
        <w:trPr>
          <w:trHeight w:val="282"/>
        </w:trPr>
        <w:tc>
          <w:tcPr>
            <w:tcW w:w="511"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widowControl/>
              <w:autoSpaceDE/>
              <w:adjustRightInd/>
              <w:jc w:val="center"/>
              <w:rPr>
                <w:rFonts w:eastAsia="Times New Roman"/>
                <w:color w:val="000000"/>
                <w:szCs w:val="28"/>
                <w:lang w:eastAsia="en-US"/>
              </w:rPr>
            </w:pPr>
            <w:r w:rsidRPr="00D636B8">
              <w:rPr>
                <w:rFonts w:eastAsia="Times New Roman"/>
                <w:color w:val="000000"/>
                <w:szCs w:val="28"/>
                <w:lang w:eastAsia="en-US"/>
              </w:rPr>
              <w:t>1</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140534" w:rsidRPr="00D636B8" w:rsidRDefault="00140534" w:rsidP="00D636B8">
            <w:pPr>
              <w:rPr>
                <w:color w:val="000000"/>
                <w:szCs w:val="28"/>
                <w:lang w:eastAsia="en-US"/>
              </w:rPr>
            </w:pPr>
            <w:proofErr w:type="spellStart"/>
            <w:r w:rsidRPr="00D636B8">
              <w:rPr>
                <w:color w:val="000000"/>
                <w:szCs w:val="28"/>
                <w:lang w:eastAsia="en-US"/>
              </w:rPr>
              <w:t>Бирюлевская</w:t>
            </w:r>
            <w:proofErr w:type="spellEnd"/>
            <w:r w:rsidRPr="00D636B8">
              <w:rPr>
                <w:color w:val="000000"/>
                <w:szCs w:val="28"/>
                <w:lang w:eastAsia="en-US"/>
              </w:rPr>
              <w:t xml:space="preserve"> ул. д.11 корп.1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40534" w:rsidRPr="00D636B8" w:rsidRDefault="00140534" w:rsidP="00D636B8">
            <w:pPr>
              <w:widowControl/>
              <w:autoSpaceDE/>
              <w:adjustRightInd/>
              <w:jc w:val="center"/>
              <w:rPr>
                <w:rFonts w:eastAsia="Times New Roman"/>
                <w:color w:val="000000"/>
                <w:szCs w:val="28"/>
                <w:lang w:eastAsia="en-US"/>
              </w:rPr>
            </w:pPr>
            <w:r w:rsidRPr="00D636B8">
              <w:rPr>
                <w:rFonts w:eastAsia="Times New Roman"/>
                <w:color w:val="000000"/>
                <w:szCs w:val="28"/>
                <w:lang w:eastAsia="en-US"/>
              </w:rPr>
              <w:t>8,0</w:t>
            </w: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center"/>
              <w:rPr>
                <w:color w:val="000000"/>
                <w:szCs w:val="28"/>
                <w:lang w:eastAsia="en-US"/>
              </w:rPr>
            </w:pPr>
            <w:r w:rsidRPr="00D636B8">
              <w:rPr>
                <w:color w:val="000000"/>
                <w:szCs w:val="28"/>
                <w:lang w:eastAsia="en-US"/>
              </w:rPr>
              <w:t>8175308,09</w:t>
            </w:r>
          </w:p>
        </w:tc>
      </w:tr>
      <w:tr w:rsidR="00140534" w:rsidRPr="00D636B8" w:rsidTr="00D636B8">
        <w:trPr>
          <w:trHeight w:val="282"/>
        </w:trPr>
        <w:tc>
          <w:tcPr>
            <w:tcW w:w="511" w:type="dxa"/>
            <w:tcBorders>
              <w:top w:val="single" w:sz="4" w:space="0" w:color="auto"/>
              <w:left w:val="single" w:sz="4" w:space="0" w:color="auto"/>
              <w:bottom w:val="single" w:sz="4" w:space="0" w:color="auto"/>
              <w:right w:val="single" w:sz="4" w:space="0" w:color="auto"/>
            </w:tcBorders>
            <w:noWrap/>
            <w:vAlign w:val="center"/>
            <w:hideMark/>
          </w:tcPr>
          <w:p w:rsidR="00140534" w:rsidRPr="00D636B8" w:rsidRDefault="00140534" w:rsidP="00D636B8">
            <w:pPr>
              <w:widowControl/>
              <w:autoSpaceDE/>
              <w:adjustRightInd/>
              <w:jc w:val="center"/>
              <w:rPr>
                <w:rFonts w:eastAsia="Times New Roman"/>
                <w:color w:val="000000"/>
                <w:szCs w:val="28"/>
                <w:lang w:eastAsia="en-US"/>
              </w:rPr>
            </w:pPr>
            <w:r w:rsidRPr="00D636B8">
              <w:rPr>
                <w:rFonts w:eastAsia="Times New Roman"/>
                <w:color w:val="000000"/>
                <w:szCs w:val="28"/>
                <w:lang w:eastAsia="en-US"/>
              </w:rPr>
              <w:t>2</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140534" w:rsidRPr="00D636B8" w:rsidRDefault="00140534" w:rsidP="00D636B8">
            <w:pPr>
              <w:rPr>
                <w:color w:val="000000"/>
                <w:szCs w:val="28"/>
                <w:lang w:eastAsia="en-US"/>
              </w:rPr>
            </w:pPr>
            <w:proofErr w:type="spellStart"/>
            <w:r w:rsidRPr="00D636B8">
              <w:rPr>
                <w:color w:val="000000"/>
                <w:szCs w:val="28"/>
                <w:lang w:eastAsia="en-US"/>
              </w:rPr>
              <w:t>Бирюлевская</w:t>
            </w:r>
            <w:proofErr w:type="spellEnd"/>
            <w:r w:rsidRPr="00D636B8">
              <w:rPr>
                <w:color w:val="000000"/>
                <w:szCs w:val="28"/>
                <w:lang w:eastAsia="en-US"/>
              </w:rPr>
              <w:t xml:space="preserve"> ул.д.44/6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40534" w:rsidRPr="00D636B8" w:rsidRDefault="00140534" w:rsidP="00D636B8">
            <w:pPr>
              <w:widowControl/>
              <w:autoSpaceDE/>
              <w:adjustRightInd/>
              <w:jc w:val="center"/>
              <w:rPr>
                <w:rFonts w:eastAsia="Times New Roman"/>
                <w:color w:val="000000"/>
                <w:szCs w:val="28"/>
                <w:lang w:eastAsia="en-US"/>
              </w:rPr>
            </w:pPr>
            <w:r w:rsidRPr="00D636B8">
              <w:rPr>
                <w:rFonts w:eastAsia="Times New Roman"/>
                <w:color w:val="000000"/>
                <w:szCs w:val="28"/>
                <w:lang w:eastAsia="en-US"/>
              </w:rPr>
              <w:t>10,5</w:t>
            </w: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center"/>
              <w:rPr>
                <w:color w:val="000000"/>
                <w:szCs w:val="28"/>
                <w:lang w:eastAsia="en-US"/>
              </w:rPr>
            </w:pPr>
            <w:r w:rsidRPr="00D636B8">
              <w:rPr>
                <w:color w:val="000000"/>
                <w:szCs w:val="28"/>
                <w:lang w:eastAsia="en-US"/>
              </w:rPr>
              <w:t>5223040,88</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szCs w:val="28"/>
                <w:lang w:eastAsia="en-US"/>
              </w:rPr>
            </w:pPr>
            <w:r w:rsidRPr="00D636B8">
              <w:rPr>
                <w:szCs w:val="28"/>
                <w:lang w:eastAsia="en-US"/>
              </w:rPr>
              <w:lastRenderedPageBreak/>
              <w:t>3</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rPr>
                <w:szCs w:val="28"/>
                <w:lang w:eastAsia="en-US"/>
              </w:rPr>
            </w:pPr>
            <w:proofErr w:type="spellStart"/>
            <w:r w:rsidRPr="00D636B8">
              <w:rPr>
                <w:szCs w:val="28"/>
                <w:lang w:eastAsia="en-US"/>
              </w:rPr>
              <w:t>Бирюлевская</w:t>
            </w:r>
            <w:proofErr w:type="spellEnd"/>
            <w:r w:rsidRPr="00D636B8">
              <w:rPr>
                <w:szCs w:val="28"/>
                <w:lang w:eastAsia="en-US"/>
              </w:rPr>
              <w:t xml:space="preserve"> ул.д.49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18,2</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11078895,04</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szCs w:val="28"/>
                <w:lang w:eastAsia="en-US"/>
              </w:rPr>
            </w:pPr>
            <w:r w:rsidRPr="00D636B8">
              <w:rPr>
                <w:szCs w:val="28"/>
                <w:lang w:eastAsia="en-US"/>
              </w:rPr>
              <w:t>4</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rPr>
                <w:szCs w:val="28"/>
                <w:lang w:eastAsia="en-US"/>
              </w:rPr>
            </w:pPr>
            <w:proofErr w:type="spellStart"/>
            <w:r w:rsidRPr="00D636B8">
              <w:rPr>
                <w:szCs w:val="28"/>
                <w:lang w:eastAsia="en-US"/>
              </w:rPr>
              <w:t>Загорьевская</w:t>
            </w:r>
            <w:proofErr w:type="spellEnd"/>
            <w:r w:rsidRPr="00D636B8">
              <w:rPr>
                <w:szCs w:val="28"/>
                <w:lang w:eastAsia="en-US"/>
              </w:rPr>
              <w:t xml:space="preserve"> ул.д.5</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29,2</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6694866,41</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szCs w:val="28"/>
                <w:lang w:eastAsia="en-US"/>
              </w:rPr>
            </w:pPr>
            <w:r w:rsidRPr="00D636B8">
              <w:rPr>
                <w:szCs w:val="28"/>
                <w:lang w:eastAsia="en-US"/>
              </w:rPr>
              <w:t>5</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rPr>
                <w:szCs w:val="28"/>
                <w:lang w:eastAsia="en-US"/>
              </w:rPr>
            </w:pPr>
            <w:r w:rsidRPr="00D636B8">
              <w:rPr>
                <w:szCs w:val="28"/>
                <w:lang w:eastAsia="en-US"/>
              </w:rPr>
              <w:t>Липецкая ул.д.50</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5,0</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6648877,43</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szCs w:val="28"/>
                <w:lang w:eastAsia="en-US"/>
              </w:rPr>
            </w:pPr>
            <w:r w:rsidRPr="00D636B8">
              <w:rPr>
                <w:szCs w:val="28"/>
                <w:lang w:eastAsia="en-US"/>
              </w:rPr>
              <w:t>6</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rPr>
                <w:szCs w:val="28"/>
                <w:lang w:eastAsia="en-US"/>
              </w:rPr>
            </w:pPr>
            <w:r w:rsidRPr="00D636B8">
              <w:rPr>
                <w:szCs w:val="28"/>
                <w:lang w:eastAsia="en-US"/>
              </w:rPr>
              <w:t>Элеваторная ул.д.8</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18,0</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widowControl/>
              <w:autoSpaceDE/>
              <w:adjustRightInd/>
              <w:jc w:val="center"/>
              <w:rPr>
                <w:szCs w:val="28"/>
                <w:lang w:eastAsia="en-US"/>
              </w:rPr>
            </w:pPr>
            <w:r w:rsidRPr="00D636B8">
              <w:rPr>
                <w:szCs w:val="28"/>
                <w:lang w:eastAsia="en-US"/>
              </w:rPr>
              <w:t>11488594,24</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7</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proofErr w:type="spellStart"/>
            <w:r w:rsidRPr="00D636B8">
              <w:rPr>
                <w:szCs w:val="28"/>
                <w:lang w:eastAsia="en-US"/>
              </w:rPr>
              <w:t>Бирюлевская</w:t>
            </w:r>
            <w:proofErr w:type="spellEnd"/>
            <w:r w:rsidRPr="00D636B8">
              <w:rPr>
                <w:szCs w:val="28"/>
                <w:lang w:eastAsia="en-US"/>
              </w:rPr>
              <w:t xml:space="preserve"> ул.д.49 корп.2</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7,5</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2372703,62</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8</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proofErr w:type="spellStart"/>
            <w:r w:rsidRPr="00D636B8">
              <w:rPr>
                <w:szCs w:val="28"/>
                <w:lang w:eastAsia="en-US"/>
              </w:rPr>
              <w:t>Бирюлевская</w:t>
            </w:r>
            <w:proofErr w:type="spellEnd"/>
            <w:r w:rsidRPr="00D636B8">
              <w:rPr>
                <w:szCs w:val="28"/>
                <w:lang w:eastAsia="en-US"/>
              </w:rPr>
              <w:t xml:space="preserve"> ул.д.49 корп.3</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6,7</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3369045,85</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9</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proofErr w:type="spellStart"/>
            <w:r w:rsidRPr="00D636B8">
              <w:rPr>
                <w:szCs w:val="28"/>
                <w:lang w:eastAsia="en-US"/>
              </w:rPr>
              <w:t>Бирюлевская</w:t>
            </w:r>
            <w:proofErr w:type="spellEnd"/>
            <w:r w:rsidRPr="00D636B8">
              <w:rPr>
                <w:szCs w:val="28"/>
                <w:lang w:eastAsia="en-US"/>
              </w:rPr>
              <w:t xml:space="preserve"> ул.д.53/1</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21,2</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2407472,94</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10</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proofErr w:type="spellStart"/>
            <w:r w:rsidRPr="00D636B8">
              <w:rPr>
                <w:szCs w:val="28"/>
                <w:lang w:eastAsia="en-US"/>
              </w:rPr>
              <w:t>Бирюлевская</w:t>
            </w:r>
            <w:proofErr w:type="spellEnd"/>
            <w:r w:rsidRPr="00D636B8">
              <w:rPr>
                <w:szCs w:val="28"/>
                <w:lang w:eastAsia="en-US"/>
              </w:rPr>
              <w:t xml:space="preserve"> ул.д.55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22,0</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4798752,46</w:t>
            </w:r>
          </w:p>
        </w:tc>
      </w:tr>
      <w:tr w:rsidR="00140534" w:rsidRPr="00D636B8" w:rsidTr="00D636B8">
        <w:trPr>
          <w:gridAfter w:val="1"/>
          <w:wAfter w:w="7" w:type="dxa"/>
          <w:trHeight w:val="282"/>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11</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Липецкая ул.д.12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17,0</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9416356,44</w:t>
            </w:r>
          </w:p>
        </w:tc>
      </w:tr>
      <w:tr w:rsidR="00140534" w:rsidRPr="00D636B8" w:rsidTr="00140534">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12</w:t>
            </w: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proofErr w:type="spellStart"/>
            <w:r w:rsidRPr="00D636B8">
              <w:rPr>
                <w:szCs w:val="28"/>
                <w:lang w:eastAsia="en-US"/>
              </w:rPr>
              <w:t>Бирюлевская</w:t>
            </w:r>
            <w:proofErr w:type="spellEnd"/>
            <w:r w:rsidRPr="00D636B8">
              <w:rPr>
                <w:szCs w:val="28"/>
                <w:lang w:eastAsia="en-US"/>
              </w:rPr>
              <w:t xml:space="preserve"> ул.д.31 корп.3; Липецкая ул.д.24 корп.1</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18,8</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3285760,79</w:t>
            </w:r>
          </w:p>
        </w:tc>
      </w:tr>
      <w:tr w:rsidR="00140534" w:rsidRPr="00D636B8" w:rsidTr="00140534">
        <w:trPr>
          <w:gridAfter w:val="1"/>
          <w:wAfter w:w="7" w:type="dxa"/>
          <w:trHeight w:val="399"/>
        </w:trPr>
        <w:tc>
          <w:tcPr>
            <w:tcW w:w="511" w:type="dxa"/>
            <w:tcBorders>
              <w:top w:val="single" w:sz="4" w:space="0" w:color="auto"/>
              <w:left w:val="single" w:sz="4" w:space="0" w:color="auto"/>
              <w:bottom w:val="single" w:sz="4" w:space="0" w:color="auto"/>
              <w:right w:val="single" w:sz="4" w:space="0" w:color="auto"/>
            </w:tcBorders>
          </w:tcPr>
          <w:p w:rsidR="00140534" w:rsidRPr="00D636B8" w:rsidRDefault="00140534" w:rsidP="00D636B8">
            <w:pPr>
              <w:ind w:left="15"/>
              <w:jc w:val="both"/>
              <w:rPr>
                <w:szCs w:val="28"/>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both"/>
              <w:rPr>
                <w:szCs w:val="28"/>
                <w:lang w:eastAsia="en-US"/>
              </w:rPr>
            </w:pPr>
            <w:r w:rsidRPr="00D636B8">
              <w:rPr>
                <w:szCs w:val="28"/>
                <w:lang w:eastAsia="en-US"/>
              </w:rPr>
              <w:t>Итого</w:t>
            </w:r>
          </w:p>
        </w:tc>
        <w:tc>
          <w:tcPr>
            <w:tcW w:w="1565" w:type="dxa"/>
            <w:gridSpan w:val="2"/>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182,10</w:t>
            </w:r>
          </w:p>
        </w:tc>
        <w:tc>
          <w:tcPr>
            <w:tcW w:w="2682"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ind w:left="15"/>
              <w:jc w:val="center"/>
              <w:rPr>
                <w:szCs w:val="28"/>
                <w:lang w:eastAsia="en-US"/>
              </w:rPr>
            </w:pPr>
            <w:r w:rsidRPr="00D636B8">
              <w:rPr>
                <w:szCs w:val="28"/>
                <w:lang w:eastAsia="en-US"/>
              </w:rPr>
              <w:t>74959674,19</w:t>
            </w:r>
          </w:p>
        </w:tc>
      </w:tr>
    </w:tbl>
    <w:p w:rsidR="00140534" w:rsidRPr="00AF6032" w:rsidRDefault="00140534" w:rsidP="00D636B8">
      <w:pPr>
        <w:jc w:val="both"/>
        <w:rPr>
          <w:sz w:val="28"/>
          <w:szCs w:val="28"/>
        </w:rPr>
      </w:pPr>
    </w:p>
    <w:p w:rsidR="00140534" w:rsidRPr="00AF6032" w:rsidRDefault="00140534" w:rsidP="00D636B8">
      <w:pPr>
        <w:jc w:val="both"/>
        <w:rPr>
          <w:sz w:val="28"/>
          <w:szCs w:val="28"/>
        </w:rPr>
      </w:pPr>
      <w:r w:rsidRPr="00AF6032">
        <w:rPr>
          <w:sz w:val="28"/>
          <w:szCs w:val="28"/>
        </w:rPr>
        <w:t>В рамках выполнен</w:t>
      </w:r>
      <w:r w:rsidR="00F406BA" w:rsidRPr="00AF6032">
        <w:rPr>
          <w:sz w:val="28"/>
          <w:szCs w:val="28"/>
        </w:rPr>
        <w:t>ия условий контракта выполнены</w:t>
      </w:r>
      <w:r w:rsidRPr="00AF6032">
        <w:rPr>
          <w:sz w:val="28"/>
          <w:szCs w:val="28"/>
        </w:rPr>
        <w:t xml:space="preserve"> следующие работы:</w:t>
      </w:r>
    </w:p>
    <w:p w:rsidR="00140534" w:rsidRPr="00AF6032" w:rsidRDefault="00140534" w:rsidP="00D636B8">
      <w:pPr>
        <w:pStyle w:val="af5"/>
        <w:rPr>
          <w:szCs w:val="28"/>
        </w:rPr>
      </w:pPr>
      <w:r w:rsidRPr="00AF6032">
        <w:rPr>
          <w:szCs w:val="28"/>
        </w:rPr>
        <w:t xml:space="preserve">- Ремонт асфальтобетонного покрытия - 13533 </w:t>
      </w:r>
      <w:proofErr w:type="spellStart"/>
      <w:r w:rsidRPr="00AF6032">
        <w:rPr>
          <w:szCs w:val="28"/>
        </w:rPr>
        <w:t>кв.м</w:t>
      </w:r>
      <w:proofErr w:type="spellEnd"/>
      <w:r w:rsidR="00D636B8">
        <w:rPr>
          <w:szCs w:val="28"/>
        </w:rPr>
        <w:t>.</w:t>
      </w:r>
    </w:p>
    <w:p w:rsidR="00140534" w:rsidRPr="00AF6032" w:rsidRDefault="00140534" w:rsidP="00D636B8">
      <w:pPr>
        <w:pStyle w:val="af5"/>
        <w:rPr>
          <w:szCs w:val="28"/>
        </w:rPr>
      </w:pPr>
      <w:r w:rsidRPr="00AF6032">
        <w:rPr>
          <w:szCs w:val="28"/>
        </w:rPr>
        <w:t xml:space="preserve">- Замена бортового камня - 935 </w:t>
      </w:r>
      <w:proofErr w:type="spellStart"/>
      <w:r w:rsidRPr="00AF6032">
        <w:rPr>
          <w:szCs w:val="28"/>
        </w:rPr>
        <w:t>пог.м</w:t>
      </w:r>
      <w:proofErr w:type="spellEnd"/>
      <w:r w:rsidRPr="00AF6032">
        <w:rPr>
          <w:szCs w:val="28"/>
        </w:rPr>
        <w:t>.</w:t>
      </w:r>
    </w:p>
    <w:p w:rsidR="00140534" w:rsidRPr="00AF6032" w:rsidRDefault="00140534" w:rsidP="00D636B8">
      <w:pPr>
        <w:pStyle w:val="af5"/>
        <w:rPr>
          <w:rFonts w:eastAsia="Calibri"/>
          <w:szCs w:val="28"/>
        </w:rPr>
      </w:pPr>
      <w:r w:rsidRPr="00AF6032">
        <w:rPr>
          <w:rFonts w:eastAsia="Calibri"/>
          <w:szCs w:val="28"/>
        </w:rPr>
        <w:t>-</w:t>
      </w:r>
      <w:r w:rsidR="00F406BA" w:rsidRPr="00AF6032">
        <w:rPr>
          <w:rFonts w:eastAsia="Calibri"/>
          <w:szCs w:val="28"/>
        </w:rPr>
        <w:t xml:space="preserve"> </w:t>
      </w:r>
      <w:r w:rsidRPr="00AF6032">
        <w:rPr>
          <w:rFonts w:eastAsia="Calibri"/>
          <w:szCs w:val="28"/>
        </w:rPr>
        <w:t>Устройство госте</w:t>
      </w:r>
      <w:r w:rsidR="00B01A56" w:rsidRPr="00AF6032">
        <w:rPr>
          <w:rFonts w:eastAsia="Calibri"/>
          <w:szCs w:val="28"/>
        </w:rPr>
        <w:t xml:space="preserve">вых парковочных карманов- 15 </w:t>
      </w:r>
      <w:proofErr w:type="spellStart"/>
      <w:r w:rsidR="00B01A56" w:rsidRPr="00AF6032">
        <w:rPr>
          <w:rFonts w:eastAsia="Calibri"/>
          <w:szCs w:val="28"/>
        </w:rPr>
        <w:t>кв.м</w:t>
      </w:r>
      <w:proofErr w:type="spellEnd"/>
      <w:r w:rsidRPr="00AF6032">
        <w:rPr>
          <w:rFonts w:eastAsia="Calibri"/>
          <w:szCs w:val="28"/>
        </w:rPr>
        <w:t>.</w:t>
      </w:r>
    </w:p>
    <w:p w:rsidR="00140534" w:rsidRPr="00AF6032" w:rsidRDefault="00140534" w:rsidP="00D636B8">
      <w:pPr>
        <w:pStyle w:val="af5"/>
        <w:rPr>
          <w:szCs w:val="28"/>
        </w:rPr>
      </w:pPr>
      <w:r w:rsidRPr="00AF6032">
        <w:rPr>
          <w:szCs w:val="28"/>
        </w:rPr>
        <w:t xml:space="preserve">- Устройство пешеходного тротуара- 290,80 </w:t>
      </w:r>
      <w:proofErr w:type="spellStart"/>
      <w:r w:rsidRPr="00AF6032">
        <w:rPr>
          <w:szCs w:val="28"/>
        </w:rPr>
        <w:t>кв.м</w:t>
      </w:r>
      <w:proofErr w:type="spellEnd"/>
      <w:r w:rsidRPr="00AF6032">
        <w:rPr>
          <w:szCs w:val="28"/>
        </w:rPr>
        <w:t>.</w:t>
      </w:r>
    </w:p>
    <w:p w:rsidR="00140534" w:rsidRPr="00AF6032" w:rsidRDefault="00140534" w:rsidP="00D636B8">
      <w:pPr>
        <w:pStyle w:val="af5"/>
        <w:rPr>
          <w:szCs w:val="28"/>
        </w:rPr>
      </w:pPr>
      <w:r w:rsidRPr="00AF6032">
        <w:rPr>
          <w:szCs w:val="28"/>
        </w:rPr>
        <w:t xml:space="preserve">- Ремонт пешеходного тротуара- 2737 </w:t>
      </w:r>
      <w:proofErr w:type="spellStart"/>
      <w:r w:rsidRPr="00AF6032">
        <w:rPr>
          <w:szCs w:val="28"/>
        </w:rPr>
        <w:t>кв.м</w:t>
      </w:r>
      <w:proofErr w:type="spellEnd"/>
      <w:r w:rsidRPr="00AF6032">
        <w:rPr>
          <w:szCs w:val="28"/>
        </w:rPr>
        <w:t>.</w:t>
      </w:r>
    </w:p>
    <w:p w:rsidR="00140534" w:rsidRPr="00AF6032" w:rsidRDefault="00140534" w:rsidP="00D636B8">
      <w:pPr>
        <w:pStyle w:val="af5"/>
        <w:rPr>
          <w:szCs w:val="28"/>
        </w:rPr>
      </w:pPr>
      <w:r w:rsidRPr="00AF6032">
        <w:rPr>
          <w:szCs w:val="28"/>
        </w:rPr>
        <w:t xml:space="preserve">- Замена садового камня- 28,00 </w:t>
      </w:r>
      <w:proofErr w:type="spellStart"/>
      <w:r w:rsidRPr="00AF6032">
        <w:rPr>
          <w:szCs w:val="28"/>
        </w:rPr>
        <w:t>кв.м</w:t>
      </w:r>
      <w:proofErr w:type="spellEnd"/>
      <w:r w:rsidRPr="00AF6032">
        <w:rPr>
          <w:szCs w:val="28"/>
        </w:rPr>
        <w:t>.</w:t>
      </w:r>
    </w:p>
    <w:p w:rsidR="00140534" w:rsidRPr="00AF6032" w:rsidRDefault="00140534" w:rsidP="00D636B8">
      <w:pPr>
        <w:pStyle w:val="af5"/>
        <w:rPr>
          <w:szCs w:val="28"/>
        </w:rPr>
      </w:pPr>
      <w:r w:rsidRPr="00AF6032">
        <w:rPr>
          <w:szCs w:val="28"/>
        </w:rPr>
        <w:t xml:space="preserve">- Ремонт газона (рулонный) - 12618,00 </w:t>
      </w:r>
      <w:proofErr w:type="spellStart"/>
      <w:r w:rsidRPr="00AF6032">
        <w:rPr>
          <w:szCs w:val="28"/>
        </w:rPr>
        <w:t>кв.м</w:t>
      </w:r>
      <w:proofErr w:type="spellEnd"/>
      <w:r w:rsidRPr="00AF6032">
        <w:rPr>
          <w:szCs w:val="28"/>
        </w:rPr>
        <w:t>.</w:t>
      </w:r>
    </w:p>
    <w:p w:rsidR="00140534" w:rsidRPr="00AF6032" w:rsidRDefault="00140534" w:rsidP="00D636B8">
      <w:pPr>
        <w:pStyle w:val="af5"/>
        <w:rPr>
          <w:szCs w:val="28"/>
        </w:rPr>
      </w:pPr>
      <w:r w:rsidRPr="00AF6032">
        <w:rPr>
          <w:szCs w:val="28"/>
        </w:rPr>
        <w:t xml:space="preserve">- Ремонт газона (посевной) - 7410,00 </w:t>
      </w:r>
      <w:proofErr w:type="spellStart"/>
      <w:r w:rsidRPr="00AF6032">
        <w:rPr>
          <w:szCs w:val="28"/>
        </w:rPr>
        <w:t>кв.м</w:t>
      </w:r>
      <w:proofErr w:type="spellEnd"/>
      <w:r w:rsidRPr="00AF6032">
        <w:rPr>
          <w:szCs w:val="28"/>
        </w:rPr>
        <w:t>.</w:t>
      </w:r>
    </w:p>
    <w:p w:rsidR="00140534" w:rsidRPr="00AF6032" w:rsidRDefault="00140534" w:rsidP="00D636B8">
      <w:pPr>
        <w:pStyle w:val="af5"/>
        <w:rPr>
          <w:szCs w:val="28"/>
        </w:rPr>
      </w:pPr>
      <w:r w:rsidRPr="00AF6032">
        <w:rPr>
          <w:szCs w:val="28"/>
        </w:rPr>
        <w:t xml:space="preserve">- Устройство нового ограждения - 1237,04 </w:t>
      </w:r>
      <w:proofErr w:type="spellStart"/>
      <w:r w:rsidRPr="00AF6032">
        <w:rPr>
          <w:szCs w:val="28"/>
        </w:rPr>
        <w:t>пог.м</w:t>
      </w:r>
      <w:proofErr w:type="spellEnd"/>
      <w:r w:rsidRPr="00AF6032">
        <w:rPr>
          <w:szCs w:val="28"/>
        </w:rPr>
        <w:t>.</w:t>
      </w:r>
    </w:p>
    <w:p w:rsidR="00140534" w:rsidRPr="00AF6032" w:rsidRDefault="00140534" w:rsidP="00D636B8">
      <w:pPr>
        <w:pStyle w:val="af5"/>
        <w:rPr>
          <w:szCs w:val="28"/>
        </w:rPr>
      </w:pPr>
      <w:r w:rsidRPr="00AF6032">
        <w:rPr>
          <w:szCs w:val="28"/>
        </w:rPr>
        <w:t>- Ремонт лестницы - 2 шт.</w:t>
      </w:r>
    </w:p>
    <w:p w:rsidR="00140534" w:rsidRPr="00AF6032" w:rsidRDefault="00140534" w:rsidP="00D636B8">
      <w:pPr>
        <w:pStyle w:val="af5"/>
        <w:rPr>
          <w:szCs w:val="28"/>
        </w:rPr>
      </w:pPr>
      <w:r w:rsidRPr="00AF6032">
        <w:rPr>
          <w:szCs w:val="28"/>
        </w:rPr>
        <w:t>- Ремонт спортивной площадки - 1 шт.</w:t>
      </w:r>
    </w:p>
    <w:p w:rsidR="00140534" w:rsidRPr="00AF6032" w:rsidRDefault="00140534" w:rsidP="00D636B8">
      <w:pPr>
        <w:pStyle w:val="af5"/>
        <w:rPr>
          <w:szCs w:val="28"/>
        </w:rPr>
      </w:pPr>
      <w:r w:rsidRPr="00AF6032">
        <w:rPr>
          <w:szCs w:val="28"/>
        </w:rPr>
        <w:t>- Устройство/Ремонт тренажерной площадки - 23 шт.</w:t>
      </w:r>
    </w:p>
    <w:p w:rsidR="00140534" w:rsidRPr="00AF6032" w:rsidRDefault="00140534" w:rsidP="00D636B8">
      <w:pPr>
        <w:pStyle w:val="af5"/>
        <w:rPr>
          <w:rFonts w:eastAsia="Calibri"/>
          <w:szCs w:val="28"/>
        </w:rPr>
      </w:pPr>
      <w:r w:rsidRPr="00AF6032">
        <w:rPr>
          <w:rFonts w:eastAsia="Calibri"/>
          <w:szCs w:val="28"/>
        </w:rPr>
        <w:t>- Установка игрового комплекса - 14 шт.</w:t>
      </w:r>
    </w:p>
    <w:p w:rsidR="00140534" w:rsidRPr="00AF6032" w:rsidRDefault="00140534" w:rsidP="00D636B8">
      <w:pPr>
        <w:pStyle w:val="af5"/>
        <w:rPr>
          <w:szCs w:val="28"/>
        </w:rPr>
      </w:pPr>
      <w:r w:rsidRPr="00AF6032">
        <w:rPr>
          <w:szCs w:val="28"/>
        </w:rPr>
        <w:t>- Установка МАФ - 79 шт.</w:t>
      </w:r>
    </w:p>
    <w:p w:rsidR="00140534" w:rsidRPr="00AF6032" w:rsidRDefault="00140534" w:rsidP="00D636B8">
      <w:pPr>
        <w:pStyle w:val="af5"/>
        <w:rPr>
          <w:rFonts w:eastAsia="Calibri"/>
          <w:szCs w:val="28"/>
        </w:rPr>
      </w:pPr>
      <w:r w:rsidRPr="00AF6032">
        <w:rPr>
          <w:rFonts w:eastAsia="Calibri"/>
          <w:szCs w:val="28"/>
        </w:rPr>
        <w:t xml:space="preserve">- Замена синтетического покрытия с заменой основного и садового бортового камня на д/пл.- 6862,50 </w:t>
      </w:r>
      <w:proofErr w:type="spellStart"/>
      <w:r w:rsidRPr="00AF6032">
        <w:rPr>
          <w:rFonts w:eastAsia="Calibri"/>
          <w:szCs w:val="28"/>
        </w:rPr>
        <w:t>кв.м</w:t>
      </w:r>
      <w:proofErr w:type="spellEnd"/>
      <w:r w:rsidRPr="00AF6032">
        <w:rPr>
          <w:rFonts w:eastAsia="Calibri"/>
          <w:szCs w:val="28"/>
        </w:rPr>
        <w:t>.</w:t>
      </w:r>
    </w:p>
    <w:p w:rsidR="00140534" w:rsidRPr="00AF6032" w:rsidRDefault="00140534" w:rsidP="00D636B8">
      <w:pPr>
        <w:pStyle w:val="af5"/>
        <w:rPr>
          <w:szCs w:val="28"/>
        </w:rPr>
      </w:pPr>
      <w:r w:rsidRPr="00AF6032">
        <w:rPr>
          <w:szCs w:val="28"/>
        </w:rPr>
        <w:t>- Установка лавочек - 100 шт.</w:t>
      </w:r>
    </w:p>
    <w:p w:rsidR="00140534" w:rsidRPr="00AF6032" w:rsidRDefault="00140534" w:rsidP="00D636B8">
      <w:pPr>
        <w:pStyle w:val="af5"/>
        <w:rPr>
          <w:szCs w:val="28"/>
        </w:rPr>
      </w:pPr>
      <w:r w:rsidRPr="00AF6032">
        <w:rPr>
          <w:szCs w:val="28"/>
        </w:rPr>
        <w:t>- Установка урн - 100 шт.</w:t>
      </w:r>
    </w:p>
    <w:p w:rsidR="00140534" w:rsidRPr="00AF6032" w:rsidRDefault="00140534" w:rsidP="00D636B8">
      <w:pPr>
        <w:pStyle w:val="af5"/>
        <w:rPr>
          <w:szCs w:val="28"/>
        </w:rPr>
      </w:pPr>
      <w:r w:rsidRPr="00AF6032">
        <w:rPr>
          <w:szCs w:val="28"/>
        </w:rPr>
        <w:t>- Установка опор освещения - 14 шт.</w:t>
      </w:r>
    </w:p>
    <w:p w:rsidR="00140534" w:rsidRPr="00AF6032" w:rsidRDefault="00140534" w:rsidP="00D636B8">
      <w:pPr>
        <w:jc w:val="both"/>
        <w:rPr>
          <w:b/>
          <w:sz w:val="28"/>
          <w:szCs w:val="28"/>
        </w:rPr>
      </w:pPr>
      <w:r w:rsidRPr="00AF6032">
        <w:rPr>
          <w:b/>
          <w:sz w:val="28"/>
          <w:szCs w:val="28"/>
        </w:rPr>
        <w:t xml:space="preserve">Работы завершены в срок </w:t>
      </w:r>
    </w:p>
    <w:p w:rsidR="00D636B8" w:rsidRPr="00AF6032" w:rsidRDefault="00D636B8" w:rsidP="00D636B8">
      <w:pPr>
        <w:jc w:val="both"/>
        <w:rPr>
          <w:b/>
          <w:sz w:val="28"/>
          <w:szCs w:val="28"/>
        </w:rPr>
      </w:pPr>
    </w:p>
    <w:p w:rsidR="00140534" w:rsidRPr="00AF6032" w:rsidRDefault="00140534" w:rsidP="00D636B8">
      <w:pPr>
        <w:jc w:val="both"/>
        <w:rPr>
          <w:b/>
          <w:sz w:val="28"/>
          <w:szCs w:val="28"/>
        </w:rPr>
      </w:pPr>
      <w:r w:rsidRPr="00AF6032">
        <w:rPr>
          <w:rFonts w:eastAsia="Calibri"/>
          <w:b/>
          <w:sz w:val="28"/>
          <w:szCs w:val="28"/>
          <w:u w:val="single"/>
        </w:rPr>
        <w:t>За счет средств стимулирования управ (20%) запланированы и выполнены следующие виды работ (согласовано с депутатами):</w:t>
      </w:r>
    </w:p>
    <w:p w:rsidR="00140534" w:rsidRPr="00AF6032" w:rsidRDefault="00140534" w:rsidP="00D636B8">
      <w:pPr>
        <w:jc w:val="both"/>
        <w:rPr>
          <w:b/>
          <w:sz w:val="28"/>
          <w:szCs w:val="28"/>
        </w:rPr>
      </w:pPr>
    </w:p>
    <w:tbl>
      <w:tblPr>
        <w:tblStyle w:val="af7"/>
        <w:tblW w:w="0" w:type="auto"/>
        <w:tblLook w:val="04A0" w:firstRow="1" w:lastRow="0" w:firstColumn="1" w:lastColumn="0" w:noHBand="0" w:noVBand="1"/>
      </w:tblPr>
      <w:tblGrid>
        <w:gridCol w:w="534"/>
        <w:gridCol w:w="4536"/>
        <w:gridCol w:w="4536"/>
      </w:tblGrid>
      <w:tr w:rsidR="00140534" w:rsidRPr="00D636B8" w:rsidTr="00140534">
        <w:trPr>
          <w:trHeight w:val="439"/>
        </w:trPr>
        <w:tc>
          <w:tcPr>
            <w:tcW w:w="534"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rFonts w:eastAsia="Times New Roman"/>
                <w:b/>
                <w:szCs w:val="28"/>
              </w:rPr>
            </w:pPr>
            <w:r w:rsidRPr="00D636B8">
              <w:rPr>
                <w:rFonts w:eastAsia="Times New Roman"/>
                <w:b/>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rFonts w:eastAsia="Times New Roman"/>
                <w:b/>
                <w:szCs w:val="28"/>
              </w:rPr>
            </w:pPr>
            <w:r w:rsidRPr="00D636B8">
              <w:rPr>
                <w:rFonts w:eastAsia="Times New Roman"/>
                <w:b/>
                <w:szCs w:val="28"/>
              </w:rPr>
              <w:t>Адресный список</w:t>
            </w:r>
          </w:p>
        </w:tc>
        <w:tc>
          <w:tcPr>
            <w:tcW w:w="4536" w:type="dxa"/>
            <w:tcBorders>
              <w:top w:val="single" w:sz="4" w:space="0" w:color="auto"/>
              <w:left w:val="single" w:sz="4" w:space="0" w:color="auto"/>
              <w:bottom w:val="single" w:sz="4" w:space="0" w:color="auto"/>
              <w:right w:val="single" w:sz="4" w:space="0" w:color="auto"/>
            </w:tcBorders>
            <w:hideMark/>
          </w:tcPr>
          <w:p w:rsidR="00140534" w:rsidRPr="00D636B8" w:rsidRDefault="005D4513" w:rsidP="00D636B8">
            <w:pPr>
              <w:jc w:val="center"/>
              <w:rPr>
                <w:rFonts w:eastAsia="Times New Roman"/>
                <w:b/>
                <w:szCs w:val="28"/>
              </w:rPr>
            </w:pPr>
            <w:r w:rsidRPr="00D636B8">
              <w:rPr>
                <w:rFonts w:eastAsia="Times New Roman"/>
                <w:b/>
                <w:szCs w:val="28"/>
              </w:rPr>
              <w:t xml:space="preserve">Итого затраты на ремонт </w:t>
            </w:r>
            <w:r w:rsidR="00140534" w:rsidRPr="00D636B8">
              <w:rPr>
                <w:rFonts w:eastAsia="Times New Roman"/>
                <w:b/>
                <w:szCs w:val="28"/>
              </w:rPr>
              <w:t>руб</w:t>
            </w:r>
            <w:r w:rsidR="00F406BA" w:rsidRPr="00D636B8">
              <w:rPr>
                <w:rFonts w:eastAsia="Times New Roman"/>
                <w:b/>
                <w:szCs w:val="28"/>
              </w:rPr>
              <w:t>.</w:t>
            </w:r>
          </w:p>
        </w:tc>
      </w:tr>
      <w:tr w:rsidR="00140534" w:rsidRPr="00D636B8" w:rsidTr="00140534">
        <w:tc>
          <w:tcPr>
            <w:tcW w:w="534"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r w:rsidRPr="00D636B8">
              <w:rPr>
                <w:color w:val="000000"/>
                <w:szCs w:val="28"/>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proofErr w:type="spellStart"/>
            <w:r w:rsidRPr="00D636B8">
              <w:rPr>
                <w:color w:val="000000"/>
                <w:szCs w:val="28"/>
              </w:rPr>
              <w:t>Бирюлевская</w:t>
            </w:r>
            <w:proofErr w:type="spellEnd"/>
            <w:r w:rsidRPr="00D636B8">
              <w:rPr>
                <w:color w:val="000000"/>
                <w:szCs w:val="28"/>
              </w:rPr>
              <w:t xml:space="preserve"> ул.д.29 корп.2; д.31 корп.2</w:t>
            </w:r>
          </w:p>
        </w:tc>
        <w:tc>
          <w:tcPr>
            <w:tcW w:w="4536"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rFonts w:eastAsia="Times New Roman"/>
                <w:szCs w:val="28"/>
              </w:rPr>
            </w:pPr>
            <w:r w:rsidRPr="00D636B8">
              <w:rPr>
                <w:rFonts w:eastAsia="Times New Roman"/>
                <w:szCs w:val="28"/>
              </w:rPr>
              <w:t>1924623,56</w:t>
            </w:r>
          </w:p>
        </w:tc>
      </w:tr>
      <w:tr w:rsidR="00140534" w:rsidRPr="00D636B8" w:rsidTr="00140534">
        <w:tc>
          <w:tcPr>
            <w:tcW w:w="534"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r w:rsidRPr="00D636B8">
              <w:rPr>
                <w:color w:val="000000"/>
                <w:szCs w:val="28"/>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proofErr w:type="spellStart"/>
            <w:r w:rsidRPr="00D636B8">
              <w:rPr>
                <w:color w:val="000000"/>
                <w:szCs w:val="28"/>
              </w:rPr>
              <w:t>Бирюлевская</w:t>
            </w:r>
            <w:proofErr w:type="spellEnd"/>
            <w:r w:rsidRPr="00D636B8">
              <w:rPr>
                <w:color w:val="000000"/>
                <w:szCs w:val="28"/>
              </w:rPr>
              <w:t xml:space="preserve"> ул.д.47 корп.1</w:t>
            </w:r>
          </w:p>
        </w:tc>
        <w:tc>
          <w:tcPr>
            <w:tcW w:w="4536"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rFonts w:eastAsia="Times New Roman"/>
                <w:szCs w:val="28"/>
              </w:rPr>
            </w:pPr>
            <w:r w:rsidRPr="00D636B8">
              <w:rPr>
                <w:rFonts w:eastAsia="Times New Roman"/>
                <w:szCs w:val="28"/>
              </w:rPr>
              <w:t>280000,00</w:t>
            </w:r>
          </w:p>
        </w:tc>
      </w:tr>
      <w:tr w:rsidR="00140534" w:rsidRPr="00D636B8" w:rsidTr="00140534">
        <w:tc>
          <w:tcPr>
            <w:tcW w:w="534"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r w:rsidRPr="00D636B8">
              <w:rPr>
                <w:color w:val="000000"/>
                <w:szCs w:val="28"/>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proofErr w:type="spellStart"/>
            <w:r w:rsidRPr="00D636B8">
              <w:rPr>
                <w:color w:val="000000"/>
                <w:szCs w:val="28"/>
              </w:rPr>
              <w:t>Бирюлевская</w:t>
            </w:r>
            <w:proofErr w:type="spellEnd"/>
            <w:r w:rsidRPr="00D636B8">
              <w:rPr>
                <w:color w:val="000000"/>
                <w:szCs w:val="28"/>
              </w:rPr>
              <w:t xml:space="preserve"> ул.д.49 корп.1</w:t>
            </w:r>
          </w:p>
        </w:tc>
        <w:tc>
          <w:tcPr>
            <w:tcW w:w="4536"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rFonts w:eastAsia="Times New Roman"/>
                <w:szCs w:val="28"/>
              </w:rPr>
            </w:pPr>
            <w:r w:rsidRPr="00D636B8">
              <w:rPr>
                <w:rFonts w:eastAsia="Times New Roman"/>
                <w:szCs w:val="28"/>
              </w:rPr>
              <w:t>3282409,15</w:t>
            </w:r>
          </w:p>
        </w:tc>
      </w:tr>
      <w:tr w:rsidR="00140534" w:rsidRPr="00D636B8" w:rsidTr="00140534">
        <w:tc>
          <w:tcPr>
            <w:tcW w:w="534"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r w:rsidRPr="00D636B8">
              <w:rPr>
                <w:color w:val="000000"/>
                <w:szCs w:val="28"/>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color w:val="000000"/>
                <w:szCs w:val="28"/>
              </w:rPr>
            </w:pPr>
            <w:r w:rsidRPr="00D636B8">
              <w:rPr>
                <w:color w:val="000000"/>
                <w:szCs w:val="28"/>
              </w:rPr>
              <w:t>Липецкая ул.д.22 корп.1</w:t>
            </w:r>
          </w:p>
        </w:tc>
        <w:tc>
          <w:tcPr>
            <w:tcW w:w="4536"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rFonts w:eastAsia="Times New Roman"/>
                <w:szCs w:val="28"/>
              </w:rPr>
            </w:pPr>
            <w:r w:rsidRPr="00D636B8">
              <w:rPr>
                <w:rFonts w:eastAsia="Times New Roman"/>
                <w:szCs w:val="28"/>
              </w:rPr>
              <w:t>3974867,29</w:t>
            </w:r>
          </w:p>
        </w:tc>
      </w:tr>
      <w:tr w:rsidR="00140534" w:rsidRPr="00D636B8" w:rsidTr="00140534">
        <w:tc>
          <w:tcPr>
            <w:tcW w:w="534" w:type="dxa"/>
            <w:tcBorders>
              <w:top w:val="single" w:sz="4" w:space="0" w:color="auto"/>
              <w:left w:val="single" w:sz="4" w:space="0" w:color="auto"/>
              <w:bottom w:val="single" w:sz="4" w:space="0" w:color="auto"/>
              <w:right w:val="single" w:sz="4" w:space="0" w:color="auto"/>
            </w:tcBorders>
            <w:vAlign w:val="center"/>
          </w:tcPr>
          <w:p w:rsidR="00140534" w:rsidRPr="00D636B8" w:rsidRDefault="00140534" w:rsidP="00D636B8">
            <w:pPr>
              <w:jc w:val="both"/>
              <w:rPr>
                <w:color w:val="000000"/>
                <w:szCs w:val="2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40534" w:rsidRPr="00D636B8" w:rsidRDefault="00140534" w:rsidP="00D636B8">
            <w:pPr>
              <w:jc w:val="both"/>
              <w:rPr>
                <w:b/>
                <w:color w:val="000000"/>
                <w:szCs w:val="28"/>
              </w:rPr>
            </w:pPr>
            <w:r w:rsidRPr="00D636B8">
              <w:rPr>
                <w:b/>
                <w:color w:val="000000"/>
                <w:szCs w:val="28"/>
              </w:rPr>
              <w:t>ИТОГО</w:t>
            </w:r>
          </w:p>
        </w:tc>
        <w:tc>
          <w:tcPr>
            <w:tcW w:w="4536" w:type="dxa"/>
            <w:tcBorders>
              <w:top w:val="single" w:sz="4" w:space="0" w:color="auto"/>
              <w:left w:val="single" w:sz="4" w:space="0" w:color="auto"/>
              <w:bottom w:val="single" w:sz="4" w:space="0" w:color="auto"/>
              <w:right w:val="single" w:sz="4" w:space="0" w:color="auto"/>
            </w:tcBorders>
            <w:hideMark/>
          </w:tcPr>
          <w:p w:rsidR="00140534" w:rsidRPr="00D636B8" w:rsidRDefault="00140534" w:rsidP="00D636B8">
            <w:pPr>
              <w:jc w:val="center"/>
              <w:rPr>
                <w:rFonts w:eastAsia="Times New Roman"/>
                <w:szCs w:val="28"/>
              </w:rPr>
            </w:pPr>
            <w:r w:rsidRPr="00D636B8">
              <w:rPr>
                <w:rFonts w:eastAsia="Times New Roman"/>
                <w:szCs w:val="28"/>
              </w:rPr>
              <w:t>9461900,00</w:t>
            </w:r>
          </w:p>
        </w:tc>
      </w:tr>
    </w:tbl>
    <w:p w:rsidR="00140534" w:rsidRPr="00AF6032" w:rsidRDefault="00140534" w:rsidP="00D636B8">
      <w:pPr>
        <w:jc w:val="both"/>
        <w:rPr>
          <w:b/>
          <w:sz w:val="28"/>
          <w:szCs w:val="28"/>
        </w:rPr>
      </w:pPr>
    </w:p>
    <w:p w:rsidR="00140534" w:rsidRPr="00AF6032" w:rsidRDefault="00140534" w:rsidP="00D636B8">
      <w:pPr>
        <w:jc w:val="both"/>
        <w:rPr>
          <w:sz w:val="28"/>
          <w:szCs w:val="28"/>
        </w:rPr>
      </w:pPr>
      <w:r w:rsidRPr="00AF6032">
        <w:rPr>
          <w:sz w:val="28"/>
          <w:szCs w:val="28"/>
        </w:rPr>
        <w:t>В рамках выполнения условий контракта произведены следующие работы:</w:t>
      </w:r>
    </w:p>
    <w:p w:rsidR="00140534" w:rsidRPr="00AF6032" w:rsidRDefault="00140534" w:rsidP="00D636B8">
      <w:pPr>
        <w:jc w:val="both"/>
        <w:rPr>
          <w:sz w:val="28"/>
          <w:szCs w:val="28"/>
        </w:rPr>
      </w:pPr>
      <w:r w:rsidRPr="00AF6032">
        <w:rPr>
          <w:sz w:val="28"/>
          <w:szCs w:val="28"/>
        </w:rPr>
        <w:t xml:space="preserve">- Устройство нового ограждения - 197,00 </w:t>
      </w:r>
      <w:proofErr w:type="spellStart"/>
      <w:r w:rsidRPr="00AF6032">
        <w:rPr>
          <w:sz w:val="28"/>
          <w:szCs w:val="28"/>
        </w:rPr>
        <w:t>пог.м</w:t>
      </w:r>
      <w:proofErr w:type="spellEnd"/>
      <w:r w:rsidRPr="00AF6032">
        <w:rPr>
          <w:sz w:val="28"/>
          <w:szCs w:val="28"/>
        </w:rPr>
        <w:t>.</w:t>
      </w:r>
    </w:p>
    <w:p w:rsidR="00140534" w:rsidRPr="00AF6032" w:rsidRDefault="00140534" w:rsidP="00D636B8">
      <w:pPr>
        <w:pStyle w:val="af5"/>
        <w:rPr>
          <w:szCs w:val="28"/>
        </w:rPr>
      </w:pPr>
      <w:r w:rsidRPr="00AF6032">
        <w:rPr>
          <w:szCs w:val="28"/>
        </w:rPr>
        <w:lastRenderedPageBreak/>
        <w:t>- Ремонт спортивной площадки - 1 шт.</w:t>
      </w:r>
    </w:p>
    <w:p w:rsidR="00140534" w:rsidRPr="00AF6032" w:rsidRDefault="00140534" w:rsidP="00D636B8">
      <w:pPr>
        <w:pStyle w:val="af5"/>
        <w:rPr>
          <w:szCs w:val="28"/>
        </w:rPr>
      </w:pPr>
      <w:r w:rsidRPr="00AF6032">
        <w:rPr>
          <w:szCs w:val="28"/>
        </w:rPr>
        <w:t>- Устройство/Ремонт тренажерной площадки - 1 шт.</w:t>
      </w:r>
    </w:p>
    <w:p w:rsidR="00140534" w:rsidRPr="00AF6032" w:rsidRDefault="00140534" w:rsidP="00D636B8">
      <w:pPr>
        <w:pStyle w:val="af5"/>
        <w:rPr>
          <w:rFonts w:eastAsia="Calibri"/>
          <w:szCs w:val="28"/>
        </w:rPr>
      </w:pPr>
      <w:r w:rsidRPr="00AF6032">
        <w:rPr>
          <w:rFonts w:eastAsia="Calibri"/>
          <w:szCs w:val="28"/>
        </w:rPr>
        <w:t>- Установка игрового комплекса - 2 шт.</w:t>
      </w:r>
    </w:p>
    <w:p w:rsidR="00140534" w:rsidRPr="00AF6032" w:rsidRDefault="00140534" w:rsidP="00D636B8">
      <w:pPr>
        <w:pStyle w:val="af5"/>
        <w:rPr>
          <w:szCs w:val="28"/>
        </w:rPr>
      </w:pPr>
      <w:r w:rsidRPr="00AF6032">
        <w:rPr>
          <w:szCs w:val="28"/>
        </w:rPr>
        <w:t>- Установка МАФ - 6 шт.</w:t>
      </w:r>
    </w:p>
    <w:p w:rsidR="00140534" w:rsidRPr="00AF6032" w:rsidRDefault="00140534" w:rsidP="00D636B8">
      <w:pPr>
        <w:pStyle w:val="af5"/>
        <w:rPr>
          <w:rFonts w:eastAsia="Calibri"/>
          <w:szCs w:val="28"/>
        </w:rPr>
      </w:pPr>
      <w:r w:rsidRPr="00AF6032">
        <w:rPr>
          <w:rFonts w:eastAsia="Calibri"/>
          <w:szCs w:val="28"/>
        </w:rPr>
        <w:t xml:space="preserve">- Замена синтетического покрытия с заменой основного и садового бортового камня на д/пл. - 1196,50 </w:t>
      </w:r>
      <w:proofErr w:type="spellStart"/>
      <w:r w:rsidRPr="00AF6032">
        <w:rPr>
          <w:rFonts w:eastAsia="Calibri"/>
          <w:szCs w:val="28"/>
        </w:rPr>
        <w:t>кв.м</w:t>
      </w:r>
      <w:proofErr w:type="spellEnd"/>
      <w:r w:rsidRPr="00AF6032">
        <w:rPr>
          <w:rFonts w:eastAsia="Calibri"/>
          <w:szCs w:val="28"/>
        </w:rPr>
        <w:t>.</w:t>
      </w:r>
    </w:p>
    <w:p w:rsidR="00140534" w:rsidRPr="00AF6032" w:rsidRDefault="00140534" w:rsidP="00D636B8">
      <w:pPr>
        <w:pStyle w:val="af5"/>
        <w:rPr>
          <w:szCs w:val="28"/>
        </w:rPr>
      </w:pPr>
      <w:r w:rsidRPr="00AF6032">
        <w:rPr>
          <w:szCs w:val="28"/>
        </w:rPr>
        <w:t>- Установка лавочек - 20 шт.</w:t>
      </w:r>
    </w:p>
    <w:p w:rsidR="00140534" w:rsidRPr="00AF6032" w:rsidRDefault="00140534" w:rsidP="00D636B8">
      <w:pPr>
        <w:pStyle w:val="af5"/>
        <w:rPr>
          <w:szCs w:val="28"/>
        </w:rPr>
      </w:pPr>
      <w:r w:rsidRPr="00AF6032">
        <w:rPr>
          <w:szCs w:val="28"/>
        </w:rPr>
        <w:t>- Установка урн - 20 шт.</w:t>
      </w:r>
    </w:p>
    <w:p w:rsidR="00140534" w:rsidRPr="00AF6032" w:rsidRDefault="00140534" w:rsidP="00D636B8">
      <w:pPr>
        <w:pStyle w:val="af5"/>
        <w:rPr>
          <w:szCs w:val="28"/>
        </w:rPr>
      </w:pPr>
      <w:r w:rsidRPr="00AF6032">
        <w:rPr>
          <w:szCs w:val="28"/>
        </w:rPr>
        <w:t>- Установка опор освещения - 4 шт.</w:t>
      </w:r>
    </w:p>
    <w:p w:rsidR="000D7731" w:rsidRPr="00AF6032" w:rsidRDefault="000D7731" w:rsidP="00D636B8">
      <w:pPr>
        <w:jc w:val="both"/>
        <w:rPr>
          <w:b/>
          <w:sz w:val="28"/>
          <w:szCs w:val="28"/>
        </w:rPr>
      </w:pPr>
    </w:p>
    <w:p w:rsidR="00CC13C6" w:rsidRPr="00AF6032" w:rsidRDefault="00CC13C6" w:rsidP="00A91AD7">
      <w:pPr>
        <w:rPr>
          <w:rFonts w:eastAsia="Calibri"/>
          <w:b/>
          <w:bCs/>
          <w:sz w:val="28"/>
          <w:szCs w:val="28"/>
          <w:u w:val="single"/>
        </w:rPr>
      </w:pPr>
      <w:r w:rsidRPr="00AF6032">
        <w:rPr>
          <w:rFonts w:eastAsia="Calibri"/>
          <w:b/>
          <w:bCs/>
          <w:sz w:val="28"/>
          <w:szCs w:val="28"/>
          <w:u w:val="single"/>
        </w:rPr>
        <w:t>За счет средств дополнительного финансирования АБП 2018.</w:t>
      </w:r>
    </w:p>
    <w:p w:rsidR="00CC13C6" w:rsidRPr="00AF6032" w:rsidRDefault="00F406BA" w:rsidP="00D636B8">
      <w:pPr>
        <w:pStyle w:val="af5"/>
        <w:rPr>
          <w:szCs w:val="28"/>
        </w:rPr>
      </w:pPr>
      <w:r w:rsidRPr="00AF6032">
        <w:rPr>
          <w:szCs w:val="28"/>
        </w:rPr>
        <w:tab/>
      </w:r>
      <w:r w:rsidR="00CC13C6" w:rsidRPr="00AF6032">
        <w:rPr>
          <w:szCs w:val="28"/>
        </w:rPr>
        <w:t>Выполнены работы по ремонту асфальтобетонного покрытия на дворовых территориях и межквартальных проездах за счет средств дополнительного финансирования.</w:t>
      </w:r>
    </w:p>
    <w:tbl>
      <w:tblPr>
        <w:tblStyle w:val="af7"/>
        <w:tblW w:w="0" w:type="auto"/>
        <w:tblLook w:val="04A0" w:firstRow="1" w:lastRow="0" w:firstColumn="1" w:lastColumn="0" w:noHBand="0" w:noVBand="1"/>
      </w:tblPr>
      <w:tblGrid>
        <w:gridCol w:w="532"/>
        <w:gridCol w:w="4412"/>
        <w:gridCol w:w="4401"/>
      </w:tblGrid>
      <w:tr w:rsidR="00CC13C6" w:rsidRPr="00D636B8" w:rsidTr="00CC13C6">
        <w:trPr>
          <w:trHeight w:val="439"/>
        </w:trPr>
        <w:tc>
          <w:tcPr>
            <w:tcW w:w="532"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b/>
                <w:szCs w:val="28"/>
              </w:rPr>
            </w:pPr>
            <w:r w:rsidRPr="00D636B8">
              <w:rPr>
                <w:rFonts w:eastAsia="Times New Roman"/>
                <w:b/>
                <w:szCs w:val="28"/>
              </w:rPr>
              <w:t>№</w:t>
            </w:r>
          </w:p>
        </w:tc>
        <w:tc>
          <w:tcPr>
            <w:tcW w:w="4412"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b/>
                <w:szCs w:val="28"/>
              </w:rPr>
            </w:pPr>
            <w:r w:rsidRPr="00D636B8">
              <w:rPr>
                <w:rFonts w:eastAsia="Times New Roman"/>
                <w:b/>
                <w:szCs w:val="28"/>
              </w:rPr>
              <w:t>Адресный список</w:t>
            </w:r>
          </w:p>
        </w:tc>
        <w:tc>
          <w:tcPr>
            <w:tcW w:w="4401" w:type="dxa"/>
            <w:tcBorders>
              <w:top w:val="single" w:sz="4" w:space="0" w:color="auto"/>
              <w:left w:val="single" w:sz="4" w:space="0" w:color="auto"/>
              <w:bottom w:val="single" w:sz="4" w:space="0" w:color="auto"/>
              <w:right w:val="single" w:sz="4" w:space="0" w:color="auto"/>
            </w:tcBorders>
            <w:hideMark/>
          </w:tcPr>
          <w:p w:rsidR="005D4513" w:rsidRPr="00D636B8" w:rsidRDefault="005D4513" w:rsidP="00D636B8">
            <w:pPr>
              <w:jc w:val="center"/>
              <w:rPr>
                <w:rFonts w:eastAsia="Times New Roman"/>
                <w:b/>
                <w:szCs w:val="28"/>
              </w:rPr>
            </w:pPr>
            <w:r w:rsidRPr="00D636B8">
              <w:rPr>
                <w:rFonts w:eastAsia="Times New Roman"/>
                <w:b/>
                <w:szCs w:val="28"/>
              </w:rPr>
              <w:t xml:space="preserve">Итого затраты на ремонт </w:t>
            </w:r>
          </w:p>
          <w:p w:rsidR="00CC13C6" w:rsidRPr="00D636B8" w:rsidRDefault="00F406BA" w:rsidP="00D636B8">
            <w:pPr>
              <w:jc w:val="center"/>
              <w:rPr>
                <w:rFonts w:eastAsia="Times New Roman"/>
                <w:b/>
                <w:szCs w:val="28"/>
              </w:rPr>
            </w:pPr>
            <w:r w:rsidRPr="00D636B8">
              <w:rPr>
                <w:rFonts w:eastAsia="Times New Roman"/>
                <w:b/>
                <w:szCs w:val="28"/>
              </w:rPr>
              <w:t>р</w:t>
            </w:r>
            <w:r w:rsidR="00CC13C6" w:rsidRPr="00D636B8">
              <w:rPr>
                <w:rFonts w:eastAsia="Times New Roman"/>
                <w:b/>
                <w:szCs w:val="28"/>
              </w:rPr>
              <w:t>уб</w:t>
            </w:r>
            <w:r w:rsidR="005D4513" w:rsidRPr="00D636B8">
              <w:rPr>
                <w:rFonts w:eastAsia="Times New Roman"/>
                <w:b/>
                <w:szCs w:val="28"/>
              </w:rPr>
              <w:t>.</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1</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000000"/>
                <w:sz w:val="24"/>
                <w:szCs w:val="28"/>
              </w:rPr>
            </w:pPr>
            <w:proofErr w:type="spellStart"/>
            <w:r w:rsidRPr="00D636B8">
              <w:rPr>
                <w:rFonts w:ascii="Times New Roman" w:hAnsi="Times New Roman"/>
                <w:bCs/>
                <w:color w:val="000000"/>
                <w:sz w:val="24"/>
                <w:szCs w:val="28"/>
              </w:rPr>
              <w:t>Бирюлевская</w:t>
            </w:r>
            <w:proofErr w:type="spellEnd"/>
            <w:r w:rsidRPr="00D636B8">
              <w:rPr>
                <w:rFonts w:ascii="Times New Roman" w:hAnsi="Times New Roman"/>
                <w:bCs/>
                <w:color w:val="000000"/>
                <w:sz w:val="24"/>
                <w:szCs w:val="28"/>
              </w:rPr>
              <w:t xml:space="preserve"> ул. д.13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2298866,71</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2</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д.13к.2</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1462286,25</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3</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000000"/>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д.13к.3</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1476578,69</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4</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ул. 49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1799712,46</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5</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ул. 4</w:t>
            </w:r>
            <w:r w:rsidRPr="00D636B8">
              <w:rPr>
                <w:rFonts w:ascii="Times New Roman" w:hAnsi="Times New Roman"/>
                <w:bCs/>
                <w:color w:val="414141"/>
                <w:sz w:val="24"/>
                <w:szCs w:val="28"/>
                <w:lang w:val="en-US"/>
              </w:rPr>
              <w:t>9</w:t>
            </w:r>
            <w:r w:rsidRPr="00D636B8">
              <w:rPr>
                <w:rFonts w:ascii="Times New Roman" w:hAnsi="Times New Roman"/>
                <w:bCs/>
                <w:color w:val="414141"/>
                <w:sz w:val="24"/>
                <w:szCs w:val="28"/>
              </w:rPr>
              <w:t xml:space="preserve"> к.2</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1690238,32</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6</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ул. 4</w:t>
            </w:r>
            <w:r w:rsidRPr="00D636B8">
              <w:rPr>
                <w:rFonts w:ascii="Times New Roman" w:hAnsi="Times New Roman"/>
                <w:bCs/>
                <w:color w:val="414141"/>
                <w:sz w:val="24"/>
                <w:szCs w:val="28"/>
                <w:lang w:val="en-US"/>
              </w:rPr>
              <w:t>9</w:t>
            </w:r>
            <w:r w:rsidRPr="00D636B8">
              <w:rPr>
                <w:rFonts w:ascii="Times New Roman" w:hAnsi="Times New Roman"/>
                <w:bCs/>
                <w:color w:val="414141"/>
                <w:sz w:val="24"/>
                <w:szCs w:val="28"/>
              </w:rPr>
              <w:t xml:space="preserve"> к.3</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1709137,02</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7</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ул. 5</w:t>
            </w:r>
            <w:r w:rsidRPr="00D636B8">
              <w:rPr>
                <w:rFonts w:ascii="Times New Roman" w:hAnsi="Times New Roman"/>
                <w:bCs/>
                <w:color w:val="414141"/>
                <w:sz w:val="24"/>
                <w:szCs w:val="28"/>
                <w:lang w:val="en-US"/>
              </w:rPr>
              <w:t>5</w:t>
            </w:r>
            <w:r w:rsidRPr="00D636B8">
              <w:rPr>
                <w:rFonts w:ascii="Times New Roman" w:hAnsi="Times New Roman"/>
                <w:bCs/>
                <w:color w:val="414141"/>
                <w:sz w:val="24"/>
                <w:szCs w:val="28"/>
              </w:rPr>
              <w:t xml:space="preserve">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3603501,27</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8</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jc w:val="both"/>
              <w:rPr>
                <w:rFonts w:ascii="Times New Roman" w:hAnsi="Times New Roman"/>
                <w:bCs/>
                <w:color w:val="414141"/>
                <w:sz w:val="24"/>
                <w:szCs w:val="28"/>
              </w:rPr>
            </w:pPr>
            <w:r w:rsidRPr="00D636B8">
              <w:rPr>
                <w:rFonts w:ascii="Times New Roman" w:hAnsi="Times New Roman"/>
                <w:bCs/>
                <w:color w:val="414141"/>
                <w:sz w:val="24"/>
                <w:szCs w:val="28"/>
              </w:rPr>
              <w:t>Липецкая ул. 12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1175786,22</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9</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rPr>
                <w:rFonts w:ascii="Times New Roman" w:hAnsi="Times New Roman"/>
                <w:bCs/>
                <w:color w:val="414141"/>
                <w:sz w:val="24"/>
                <w:szCs w:val="28"/>
              </w:rPr>
            </w:pPr>
            <w:r w:rsidRPr="00D636B8">
              <w:rPr>
                <w:rFonts w:ascii="Times New Roman" w:hAnsi="Times New Roman"/>
                <w:bCs/>
                <w:color w:val="414141"/>
                <w:sz w:val="24"/>
                <w:szCs w:val="28"/>
              </w:rPr>
              <w:t>Липецкая ул. 14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2780517,19</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10</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ул. 3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1778196,46</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11</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ул. 3 к.2</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1662768,96</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12</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rPr>
                <w:rFonts w:ascii="Times New Roman" w:hAnsi="Times New Roman"/>
                <w:bCs/>
                <w:color w:val="414141"/>
                <w:sz w:val="24"/>
                <w:szCs w:val="28"/>
              </w:rPr>
            </w:pPr>
            <w:proofErr w:type="spellStart"/>
            <w:r w:rsidRPr="00D636B8">
              <w:rPr>
                <w:rFonts w:ascii="Times New Roman" w:hAnsi="Times New Roman"/>
                <w:bCs/>
                <w:color w:val="414141"/>
                <w:sz w:val="24"/>
                <w:szCs w:val="28"/>
              </w:rPr>
              <w:t>Бирюлевская</w:t>
            </w:r>
            <w:proofErr w:type="spellEnd"/>
            <w:r w:rsidRPr="00D636B8">
              <w:rPr>
                <w:rFonts w:ascii="Times New Roman" w:hAnsi="Times New Roman"/>
                <w:bCs/>
                <w:color w:val="414141"/>
                <w:sz w:val="24"/>
                <w:szCs w:val="28"/>
              </w:rPr>
              <w:t xml:space="preserve"> ул. 3 к.3</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1559677,26</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13</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rPr>
                <w:rFonts w:ascii="Times New Roman" w:hAnsi="Times New Roman"/>
                <w:bCs/>
                <w:color w:val="414141"/>
                <w:sz w:val="24"/>
                <w:szCs w:val="28"/>
              </w:rPr>
            </w:pPr>
            <w:r w:rsidRPr="00D636B8">
              <w:rPr>
                <w:rFonts w:ascii="Times New Roman" w:hAnsi="Times New Roman"/>
                <w:bCs/>
                <w:color w:val="414141"/>
                <w:sz w:val="24"/>
                <w:szCs w:val="28"/>
              </w:rPr>
              <w:t>Липецкая ул. 4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1357252,02</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14</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rPr>
                <w:rFonts w:ascii="Times New Roman" w:hAnsi="Times New Roman"/>
                <w:bCs/>
                <w:color w:val="414141"/>
                <w:sz w:val="24"/>
                <w:szCs w:val="28"/>
              </w:rPr>
            </w:pPr>
            <w:r w:rsidRPr="00D636B8">
              <w:rPr>
                <w:rFonts w:ascii="Times New Roman" w:hAnsi="Times New Roman"/>
                <w:bCs/>
                <w:color w:val="414141"/>
                <w:sz w:val="24"/>
                <w:szCs w:val="28"/>
              </w:rPr>
              <w:t>Липецкая ул. д.6 к.1</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1551218,18</w:t>
            </w:r>
          </w:p>
        </w:tc>
      </w:tr>
      <w:tr w:rsidR="00CC13C6" w:rsidRPr="00D636B8" w:rsidTr="00CC13C6">
        <w:tc>
          <w:tcPr>
            <w:tcW w:w="53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color w:val="000000"/>
                <w:szCs w:val="28"/>
              </w:rPr>
            </w:pPr>
            <w:r w:rsidRPr="00D636B8">
              <w:rPr>
                <w:color w:val="000000"/>
                <w:szCs w:val="28"/>
              </w:rPr>
              <w:t>15</w:t>
            </w: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pStyle w:val="a4"/>
              <w:spacing w:after="0" w:line="240" w:lineRule="auto"/>
              <w:rPr>
                <w:rFonts w:ascii="Times New Roman" w:hAnsi="Times New Roman"/>
                <w:bCs/>
                <w:color w:val="414141"/>
                <w:sz w:val="24"/>
                <w:szCs w:val="28"/>
              </w:rPr>
            </w:pPr>
            <w:r w:rsidRPr="00D636B8">
              <w:rPr>
                <w:rFonts w:ascii="Times New Roman" w:hAnsi="Times New Roman"/>
                <w:bCs/>
                <w:color w:val="414141"/>
                <w:sz w:val="24"/>
                <w:szCs w:val="28"/>
              </w:rPr>
              <w:t>Липецкая ул. 6 к.2</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Times New Roman"/>
                <w:szCs w:val="28"/>
              </w:rPr>
            </w:pPr>
            <w:r w:rsidRPr="00D636B8">
              <w:rPr>
                <w:rFonts w:eastAsia="Times New Roman"/>
                <w:szCs w:val="28"/>
              </w:rPr>
              <w:t>1293712,25</w:t>
            </w:r>
          </w:p>
        </w:tc>
      </w:tr>
      <w:tr w:rsidR="00CC13C6" w:rsidRPr="00D636B8" w:rsidTr="00D636B8">
        <w:trPr>
          <w:trHeight w:val="181"/>
        </w:trPr>
        <w:tc>
          <w:tcPr>
            <w:tcW w:w="532" w:type="dxa"/>
            <w:tcBorders>
              <w:top w:val="single" w:sz="4" w:space="0" w:color="auto"/>
              <w:left w:val="single" w:sz="4" w:space="0" w:color="auto"/>
              <w:bottom w:val="single" w:sz="4" w:space="0" w:color="auto"/>
              <w:right w:val="single" w:sz="4" w:space="0" w:color="auto"/>
            </w:tcBorders>
            <w:vAlign w:val="center"/>
          </w:tcPr>
          <w:p w:rsidR="00CC13C6" w:rsidRPr="00D636B8" w:rsidRDefault="00CC13C6" w:rsidP="00D636B8">
            <w:pPr>
              <w:jc w:val="both"/>
              <w:rPr>
                <w:color w:val="000000"/>
                <w:szCs w:val="28"/>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CC13C6" w:rsidRPr="00D636B8" w:rsidRDefault="00CC13C6" w:rsidP="00D636B8">
            <w:pPr>
              <w:jc w:val="both"/>
              <w:rPr>
                <w:b/>
                <w:color w:val="000000"/>
                <w:szCs w:val="28"/>
              </w:rPr>
            </w:pPr>
            <w:r w:rsidRPr="00D636B8">
              <w:rPr>
                <w:b/>
                <w:color w:val="000000"/>
                <w:szCs w:val="28"/>
              </w:rPr>
              <w:t>ИТОГО</w:t>
            </w:r>
          </w:p>
        </w:tc>
        <w:tc>
          <w:tcPr>
            <w:tcW w:w="4401" w:type="dxa"/>
            <w:tcBorders>
              <w:top w:val="single" w:sz="4" w:space="0" w:color="auto"/>
              <w:left w:val="single" w:sz="4" w:space="0" w:color="auto"/>
              <w:bottom w:val="single" w:sz="4" w:space="0" w:color="auto"/>
              <w:right w:val="single" w:sz="4" w:space="0" w:color="auto"/>
            </w:tcBorders>
            <w:hideMark/>
          </w:tcPr>
          <w:p w:rsidR="00CC13C6" w:rsidRPr="00D636B8" w:rsidRDefault="00F406BA" w:rsidP="00D636B8">
            <w:pPr>
              <w:pStyle w:val="a4"/>
              <w:spacing w:after="0" w:line="240" w:lineRule="auto"/>
              <w:rPr>
                <w:rFonts w:ascii="Times New Roman" w:eastAsia="Times New Roman" w:hAnsi="Times New Roman"/>
                <w:sz w:val="24"/>
                <w:szCs w:val="28"/>
              </w:rPr>
            </w:pPr>
            <w:r w:rsidRPr="00D636B8">
              <w:rPr>
                <w:rFonts w:ascii="Times New Roman" w:eastAsia="Times New Roman" w:hAnsi="Times New Roman"/>
                <w:sz w:val="24"/>
                <w:szCs w:val="28"/>
              </w:rPr>
              <w:t xml:space="preserve">      </w:t>
            </w:r>
            <w:r w:rsidR="00CC13C6" w:rsidRPr="00D636B8">
              <w:rPr>
                <w:rFonts w:ascii="Times New Roman" w:eastAsia="Times New Roman" w:hAnsi="Times New Roman"/>
                <w:sz w:val="24"/>
                <w:szCs w:val="28"/>
              </w:rPr>
              <w:t>27</w:t>
            </w:r>
            <w:r w:rsidR="006D3165" w:rsidRPr="00D636B8">
              <w:rPr>
                <w:rFonts w:ascii="Times New Roman" w:eastAsia="Times New Roman" w:hAnsi="Times New Roman"/>
                <w:sz w:val="24"/>
                <w:szCs w:val="28"/>
              </w:rPr>
              <w:t> </w:t>
            </w:r>
            <w:r w:rsidR="00CC13C6" w:rsidRPr="00D636B8">
              <w:rPr>
                <w:rFonts w:ascii="Times New Roman" w:eastAsia="Times New Roman" w:hAnsi="Times New Roman"/>
                <w:sz w:val="24"/>
                <w:szCs w:val="28"/>
              </w:rPr>
              <w:t>200</w:t>
            </w:r>
            <w:r w:rsidR="006D3165" w:rsidRPr="00D636B8">
              <w:rPr>
                <w:rFonts w:ascii="Times New Roman" w:eastAsia="Times New Roman" w:hAnsi="Times New Roman"/>
                <w:sz w:val="24"/>
                <w:szCs w:val="28"/>
              </w:rPr>
              <w:t xml:space="preserve"> </w:t>
            </w:r>
            <w:r w:rsidR="00CC13C6" w:rsidRPr="00D636B8">
              <w:rPr>
                <w:rFonts w:ascii="Times New Roman" w:eastAsia="Times New Roman" w:hAnsi="Times New Roman"/>
                <w:sz w:val="24"/>
                <w:szCs w:val="28"/>
              </w:rPr>
              <w:t>000,00</w:t>
            </w:r>
          </w:p>
        </w:tc>
      </w:tr>
    </w:tbl>
    <w:p w:rsidR="00CC13C6" w:rsidRPr="00AF6032" w:rsidRDefault="00CC13C6" w:rsidP="00D636B8">
      <w:pPr>
        <w:ind w:firstLine="720"/>
        <w:jc w:val="both"/>
        <w:rPr>
          <w:rFonts w:eastAsia="Calibri"/>
          <w:sz w:val="28"/>
          <w:szCs w:val="28"/>
        </w:rPr>
      </w:pPr>
      <w:r w:rsidRPr="00AF6032">
        <w:rPr>
          <w:rFonts w:eastAsia="Calibri"/>
          <w:bCs/>
          <w:sz w:val="28"/>
          <w:szCs w:val="28"/>
        </w:rPr>
        <w:t xml:space="preserve">В </w:t>
      </w:r>
      <w:r w:rsidRPr="00AF6032">
        <w:rPr>
          <w:rFonts w:eastAsia="Calibri"/>
          <w:b/>
          <w:bCs/>
          <w:sz w:val="28"/>
          <w:szCs w:val="28"/>
        </w:rPr>
        <w:t>2018</w:t>
      </w:r>
      <w:r w:rsidRPr="00AF6032">
        <w:rPr>
          <w:rFonts w:eastAsia="Calibri"/>
          <w:bCs/>
          <w:sz w:val="28"/>
          <w:szCs w:val="28"/>
        </w:rPr>
        <w:t xml:space="preserve"> году выполнены работы по благоустройству дворовых территорий по адресам: ул. </w:t>
      </w:r>
      <w:proofErr w:type="spellStart"/>
      <w:r w:rsidRPr="00AF6032">
        <w:rPr>
          <w:rFonts w:eastAsia="Calibri"/>
          <w:b/>
          <w:bCs/>
          <w:sz w:val="28"/>
          <w:szCs w:val="28"/>
        </w:rPr>
        <w:t>Михневская</w:t>
      </w:r>
      <w:proofErr w:type="spellEnd"/>
      <w:r w:rsidRPr="00AF6032">
        <w:rPr>
          <w:rFonts w:eastAsia="Calibri"/>
          <w:b/>
          <w:bCs/>
          <w:sz w:val="28"/>
          <w:szCs w:val="28"/>
        </w:rPr>
        <w:t xml:space="preserve"> д.19 корп.1; д.19 корп.2; </w:t>
      </w:r>
      <w:r w:rsidRPr="00AF6032">
        <w:rPr>
          <w:rFonts w:eastAsia="Calibri"/>
          <w:bCs/>
          <w:sz w:val="28"/>
          <w:szCs w:val="28"/>
        </w:rPr>
        <w:t xml:space="preserve">ул. </w:t>
      </w:r>
      <w:r w:rsidRPr="00AF6032">
        <w:rPr>
          <w:rFonts w:eastAsia="Calibri"/>
          <w:b/>
          <w:bCs/>
          <w:sz w:val="28"/>
          <w:szCs w:val="28"/>
        </w:rPr>
        <w:t>Липецкая д.12 корп.1 (</w:t>
      </w:r>
      <w:r w:rsidRPr="00AF6032">
        <w:rPr>
          <w:rFonts w:eastAsia="Calibri"/>
          <w:bCs/>
          <w:sz w:val="28"/>
          <w:szCs w:val="28"/>
        </w:rPr>
        <w:t xml:space="preserve">за счет средств экономии от дополнительного финансирования на ремонт АБП 2018) на сумму </w:t>
      </w:r>
      <w:r w:rsidRPr="00AF6032">
        <w:rPr>
          <w:rFonts w:eastAsia="Calibri"/>
          <w:b/>
          <w:bCs/>
          <w:sz w:val="28"/>
          <w:szCs w:val="28"/>
        </w:rPr>
        <w:t>3671811,31</w:t>
      </w:r>
      <w:r w:rsidR="00B01A56" w:rsidRPr="00AF6032">
        <w:rPr>
          <w:rFonts w:eastAsia="Calibri"/>
          <w:b/>
          <w:bCs/>
          <w:sz w:val="28"/>
          <w:szCs w:val="28"/>
        </w:rPr>
        <w:t xml:space="preserve"> руб</w:t>
      </w:r>
      <w:r w:rsidRPr="00AF6032">
        <w:rPr>
          <w:rFonts w:eastAsia="Calibri"/>
          <w:b/>
          <w:bCs/>
          <w:sz w:val="28"/>
          <w:szCs w:val="28"/>
        </w:rPr>
        <w:t>.</w:t>
      </w:r>
    </w:p>
    <w:p w:rsidR="008C7B2D" w:rsidRPr="00AF6032" w:rsidRDefault="008C7B2D" w:rsidP="00D636B8">
      <w:pPr>
        <w:jc w:val="both"/>
        <w:rPr>
          <w:b/>
          <w:sz w:val="28"/>
          <w:szCs w:val="28"/>
        </w:rPr>
      </w:pPr>
    </w:p>
    <w:p w:rsidR="00CC13C6" w:rsidRPr="00AF6032" w:rsidRDefault="00723525" w:rsidP="00D636B8">
      <w:pPr>
        <w:ind w:firstLine="720"/>
        <w:jc w:val="both"/>
        <w:rPr>
          <w:b/>
          <w:sz w:val="28"/>
          <w:szCs w:val="28"/>
        </w:rPr>
      </w:pPr>
      <w:r w:rsidRPr="00AF6032">
        <w:rPr>
          <w:b/>
          <w:sz w:val="28"/>
          <w:szCs w:val="28"/>
        </w:rPr>
        <w:t>В рамках п</w:t>
      </w:r>
      <w:r w:rsidR="00CC13C6" w:rsidRPr="00AF6032">
        <w:rPr>
          <w:b/>
          <w:sz w:val="28"/>
          <w:szCs w:val="28"/>
        </w:rPr>
        <w:t xml:space="preserve">остановления Правительства Москвы от 13.02.2013 </w:t>
      </w:r>
      <w:r w:rsidRPr="00AF6032">
        <w:rPr>
          <w:b/>
          <w:sz w:val="28"/>
          <w:szCs w:val="28"/>
        </w:rPr>
        <w:t xml:space="preserve">           №</w:t>
      </w:r>
      <w:r w:rsidR="00CC13C6" w:rsidRPr="00AF6032">
        <w:rPr>
          <w:b/>
          <w:sz w:val="28"/>
          <w:szCs w:val="28"/>
        </w:rPr>
        <w:t xml:space="preserve">67-ППМ </w:t>
      </w:r>
      <w:r w:rsidR="00CC13C6" w:rsidRPr="00AF6032">
        <w:rPr>
          <w:sz w:val="28"/>
          <w:szCs w:val="28"/>
        </w:rPr>
        <w:t xml:space="preserve">о выполнении работ по благоустройству территорий образовательных учреждений района обустроены 2 пришкольные территории (д/сад) на сумму </w:t>
      </w:r>
      <w:r w:rsidR="00CC13C6" w:rsidRPr="00AF6032">
        <w:rPr>
          <w:b/>
          <w:sz w:val="28"/>
          <w:szCs w:val="28"/>
        </w:rPr>
        <w:t>28466976,00</w:t>
      </w:r>
      <w:r w:rsidR="00CC13C6" w:rsidRPr="00AF6032">
        <w:rPr>
          <w:sz w:val="28"/>
          <w:szCs w:val="28"/>
        </w:rPr>
        <w:t xml:space="preserve"> </w:t>
      </w:r>
      <w:r w:rsidR="00CC13C6" w:rsidRPr="00AF6032">
        <w:rPr>
          <w:b/>
          <w:sz w:val="28"/>
          <w:szCs w:val="28"/>
        </w:rPr>
        <w:t>тыс. руб.</w:t>
      </w:r>
      <w:r w:rsidR="00CC13C6" w:rsidRPr="00AF6032">
        <w:rPr>
          <w:sz w:val="28"/>
          <w:szCs w:val="28"/>
        </w:rPr>
        <w:t xml:space="preserve"> по следующим адресам:</w:t>
      </w:r>
    </w:p>
    <w:p w:rsidR="00CC13C6" w:rsidRPr="00AF6032" w:rsidRDefault="00CC13C6" w:rsidP="00D636B8">
      <w:pPr>
        <w:rPr>
          <w:rFonts w:eastAsia="Times New Roman"/>
          <w:b/>
          <w:sz w:val="28"/>
          <w:szCs w:val="28"/>
        </w:rPr>
      </w:pPr>
      <w:r w:rsidRPr="00AF6032">
        <w:rPr>
          <w:sz w:val="28"/>
          <w:szCs w:val="28"/>
        </w:rPr>
        <w:t>1.</w:t>
      </w:r>
      <w:r w:rsidR="00723525" w:rsidRPr="00AF6032">
        <w:rPr>
          <w:sz w:val="28"/>
          <w:szCs w:val="28"/>
        </w:rPr>
        <w:t xml:space="preserve"> </w:t>
      </w:r>
      <w:r w:rsidRPr="00AF6032">
        <w:rPr>
          <w:sz w:val="28"/>
          <w:szCs w:val="28"/>
        </w:rPr>
        <w:t>ГБОУ Школа № 508</w:t>
      </w:r>
      <w:r w:rsidRPr="00AF6032">
        <w:rPr>
          <w:b/>
          <w:sz w:val="28"/>
          <w:szCs w:val="28"/>
        </w:rPr>
        <w:t xml:space="preserve"> </w:t>
      </w:r>
      <w:r w:rsidRPr="00AF6032">
        <w:rPr>
          <w:rFonts w:eastAsia="Times New Roman"/>
          <w:b/>
          <w:sz w:val="28"/>
          <w:szCs w:val="28"/>
        </w:rPr>
        <w:t xml:space="preserve">ул. </w:t>
      </w:r>
      <w:proofErr w:type="spellStart"/>
      <w:r w:rsidRPr="00AF6032">
        <w:rPr>
          <w:rFonts w:eastAsia="Times New Roman"/>
          <w:b/>
          <w:sz w:val="28"/>
          <w:szCs w:val="28"/>
        </w:rPr>
        <w:t>Касимовская</w:t>
      </w:r>
      <w:proofErr w:type="spellEnd"/>
      <w:r w:rsidRPr="00AF6032">
        <w:rPr>
          <w:rFonts w:eastAsia="Times New Roman"/>
          <w:b/>
          <w:sz w:val="28"/>
          <w:szCs w:val="28"/>
        </w:rPr>
        <w:t xml:space="preserve"> д.11</w:t>
      </w:r>
    </w:p>
    <w:p w:rsidR="006D3165" w:rsidRPr="00AF6032" w:rsidRDefault="00CC13C6" w:rsidP="00D636B8">
      <w:pPr>
        <w:rPr>
          <w:b/>
          <w:sz w:val="28"/>
          <w:szCs w:val="28"/>
        </w:rPr>
      </w:pPr>
      <w:r w:rsidRPr="00AF6032">
        <w:rPr>
          <w:rFonts w:eastAsia="Times New Roman"/>
          <w:sz w:val="28"/>
          <w:szCs w:val="28"/>
        </w:rPr>
        <w:t>2. ГБОУ Школа № 1861</w:t>
      </w:r>
      <w:r w:rsidRPr="00AF6032">
        <w:rPr>
          <w:rFonts w:eastAsia="Times New Roman"/>
          <w:b/>
          <w:sz w:val="28"/>
          <w:szCs w:val="28"/>
        </w:rPr>
        <w:t xml:space="preserve"> ул. </w:t>
      </w:r>
      <w:proofErr w:type="spellStart"/>
      <w:r w:rsidRPr="00AF6032">
        <w:rPr>
          <w:rFonts w:eastAsia="Times New Roman"/>
          <w:b/>
          <w:sz w:val="28"/>
          <w:szCs w:val="28"/>
        </w:rPr>
        <w:t>Загорьевская</w:t>
      </w:r>
      <w:proofErr w:type="spellEnd"/>
      <w:r w:rsidRPr="00AF6032">
        <w:rPr>
          <w:rFonts w:eastAsia="Times New Roman"/>
          <w:b/>
          <w:sz w:val="28"/>
          <w:szCs w:val="28"/>
        </w:rPr>
        <w:t xml:space="preserve"> д.12 корп.2</w:t>
      </w:r>
    </w:p>
    <w:p w:rsidR="006D3165" w:rsidRPr="00AF6032" w:rsidRDefault="006D3165" w:rsidP="00D636B8">
      <w:pPr>
        <w:ind w:left="-426" w:firstLine="284"/>
        <w:rPr>
          <w:sz w:val="28"/>
          <w:szCs w:val="28"/>
        </w:rPr>
      </w:pPr>
    </w:p>
    <w:p w:rsidR="00CC13C6" w:rsidRPr="00AF6032" w:rsidRDefault="00CC13C6" w:rsidP="00D636B8">
      <w:pPr>
        <w:pStyle w:val="af5"/>
        <w:jc w:val="center"/>
        <w:rPr>
          <w:b/>
          <w:szCs w:val="28"/>
          <w:u w:val="single"/>
        </w:rPr>
      </w:pPr>
      <w:r w:rsidRPr="00AF6032">
        <w:rPr>
          <w:b/>
          <w:szCs w:val="28"/>
          <w:u w:val="single"/>
        </w:rPr>
        <w:t>Школы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6"/>
      </w:tblGrid>
      <w:tr w:rsidR="00CC13C6" w:rsidRPr="00D636B8" w:rsidTr="00D636B8">
        <w:tc>
          <w:tcPr>
            <w:tcW w:w="2802"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Calibri"/>
                <w:b/>
                <w:szCs w:val="28"/>
              </w:rPr>
            </w:pPr>
            <w:r w:rsidRPr="00D636B8">
              <w:rPr>
                <w:rFonts w:eastAsia="Calibri"/>
                <w:b/>
                <w:szCs w:val="28"/>
              </w:rPr>
              <w:t>№ Школы</w:t>
            </w:r>
          </w:p>
        </w:tc>
        <w:tc>
          <w:tcPr>
            <w:tcW w:w="6946" w:type="dxa"/>
            <w:tcBorders>
              <w:top w:val="single" w:sz="4" w:space="0" w:color="auto"/>
              <w:left w:val="single" w:sz="4" w:space="0" w:color="auto"/>
              <w:bottom w:val="single" w:sz="4" w:space="0" w:color="auto"/>
              <w:right w:val="single" w:sz="4" w:space="0" w:color="auto"/>
            </w:tcBorders>
            <w:hideMark/>
          </w:tcPr>
          <w:p w:rsidR="00CC13C6" w:rsidRPr="00D636B8" w:rsidRDefault="00CC13C6" w:rsidP="00D636B8">
            <w:pPr>
              <w:jc w:val="center"/>
              <w:rPr>
                <w:rFonts w:eastAsia="Calibri"/>
                <w:b/>
                <w:szCs w:val="28"/>
              </w:rPr>
            </w:pPr>
            <w:r w:rsidRPr="00D636B8">
              <w:rPr>
                <w:rFonts w:eastAsia="Calibri"/>
                <w:b/>
                <w:szCs w:val="28"/>
              </w:rPr>
              <w:t>Виды работ</w:t>
            </w:r>
          </w:p>
        </w:tc>
      </w:tr>
      <w:tr w:rsidR="00CC13C6" w:rsidRPr="00D636B8" w:rsidTr="00D636B8">
        <w:tc>
          <w:tcPr>
            <w:tcW w:w="2802" w:type="dxa"/>
            <w:tcBorders>
              <w:top w:val="single" w:sz="4" w:space="0" w:color="auto"/>
              <w:left w:val="single" w:sz="4" w:space="0" w:color="auto"/>
              <w:bottom w:val="single" w:sz="4" w:space="0" w:color="auto"/>
              <w:right w:val="single" w:sz="4" w:space="0" w:color="auto"/>
            </w:tcBorders>
            <w:hideMark/>
          </w:tcPr>
          <w:p w:rsidR="006262EE" w:rsidRPr="00D636B8" w:rsidRDefault="00CC13C6" w:rsidP="00D636B8">
            <w:pPr>
              <w:ind w:right="-108"/>
              <w:rPr>
                <w:rFonts w:eastAsia="Calibri"/>
                <w:b/>
                <w:szCs w:val="28"/>
              </w:rPr>
            </w:pPr>
            <w:r w:rsidRPr="00D636B8">
              <w:rPr>
                <w:rFonts w:eastAsia="Calibri"/>
                <w:b/>
                <w:szCs w:val="28"/>
              </w:rPr>
              <w:t>ГБОУ школа 1861</w:t>
            </w:r>
          </w:p>
          <w:p w:rsidR="00CC13C6" w:rsidRPr="00D636B8" w:rsidRDefault="00CC13C6" w:rsidP="00D636B8">
            <w:pPr>
              <w:ind w:right="-108"/>
              <w:rPr>
                <w:rFonts w:eastAsia="Calibri"/>
                <w:szCs w:val="28"/>
              </w:rPr>
            </w:pPr>
            <w:r w:rsidRPr="00D636B8">
              <w:rPr>
                <w:rFonts w:eastAsia="Calibri"/>
                <w:b/>
                <w:szCs w:val="28"/>
              </w:rPr>
              <w:t xml:space="preserve">ул. </w:t>
            </w:r>
            <w:proofErr w:type="spellStart"/>
            <w:r w:rsidRPr="00D636B8">
              <w:rPr>
                <w:rFonts w:eastAsia="Calibri"/>
                <w:b/>
                <w:szCs w:val="28"/>
              </w:rPr>
              <w:t>Загорьевская</w:t>
            </w:r>
            <w:proofErr w:type="spellEnd"/>
            <w:r w:rsidRPr="00D636B8">
              <w:rPr>
                <w:rFonts w:eastAsia="Calibri"/>
                <w:b/>
                <w:szCs w:val="28"/>
              </w:rPr>
              <w:t xml:space="preserve"> д.12 к.2   </w:t>
            </w:r>
          </w:p>
        </w:tc>
        <w:tc>
          <w:tcPr>
            <w:tcW w:w="6946" w:type="dxa"/>
            <w:tcBorders>
              <w:top w:val="single" w:sz="4" w:space="0" w:color="auto"/>
              <w:left w:val="single" w:sz="4" w:space="0" w:color="auto"/>
              <w:bottom w:val="single" w:sz="4" w:space="0" w:color="auto"/>
              <w:right w:val="single" w:sz="4" w:space="0" w:color="auto"/>
            </w:tcBorders>
            <w:hideMark/>
          </w:tcPr>
          <w:p w:rsidR="00452AAE" w:rsidRPr="00D636B8" w:rsidRDefault="00CC13C6" w:rsidP="00D636B8">
            <w:pPr>
              <w:rPr>
                <w:rFonts w:eastAsia="Calibri"/>
                <w:szCs w:val="28"/>
              </w:rPr>
            </w:pPr>
            <w:r w:rsidRPr="00D636B8">
              <w:rPr>
                <w:rFonts w:eastAsia="Calibri"/>
                <w:szCs w:val="28"/>
              </w:rPr>
              <w:t>Р</w:t>
            </w:r>
            <w:r w:rsidR="00452AAE" w:rsidRPr="00D636B8">
              <w:rPr>
                <w:rFonts w:eastAsia="Calibri"/>
                <w:szCs w:val="28"/>
              </w:rPr>
              <w:t>емонт АБП проезжая часть -502 м2</w:t>
            </w:r>
            <w:r w:rsidRPr="00D636B8">
              <w:rPr>
                <w:rFonts w:eastAsia="Calibri"/>
                <w:szCs w:val="28"/>
              </w:rPr>
              <w:t xml:space="preserve"> </w:t>
            </w:r>
          </w:p>
          <w:p w:rsidR="00452AAE" w:rsidRPr="00D636B8" w:rsidRDefault="00452AAE" w:rsidP="00D636B8">
            <w:pPr>
              <w:rPr>
                <w:rFonts w:eastAsia="Calibri"/>
                <w:szCs w:val="28"/>
              </w:rPr>
            </w:pPr>
            <w:r w:rsidRPr="00D636B8">
              <w:rPr>
                <w:rFonts w:eastAsia="Calibri"/>
                <w:szCs w:val="28"/>
              </w:rPr>
              <w:t>Ремонт тротуаров- 1360 м2</w:t>
            </w:r>
            <w:r w:rsidR="00CC13C6" w:rsidRPr="00D636B8">
              <w:rPr>
                <w:rFonts w:eastAsia="Calibri"/>
                <w:szCs w:val="28"/>
              </w:rPr>
              <w:t xml:space="preserve"> </w:t>
            </w:r>
          </w:p>
          <w:p w:rsidR="00452AAE" w:rsidRPr="00D636B8" w:rsidRDefault="00CC13C6" w:rsidP="00D636B8">
            <w:pPr>
              <w:rPr>
                <w:rFonts w:eastAsia="Calibri"/>
                <w:szCs w:val="28"/>
              </w:rPr>
            </w:pPr>
            <w:r w:rsidRPr="00D636B8">
              <w:rPr>
                <w:rFonts w:eastAsia="Calibri"/>
                <w:szCs w:val="28"/>
              </w:rPr>
              <w:t xml:space="preserve">Установка </w:t>
            </w:r>
            <w:r w:rsidR="00452AAE" w:rsidRPr="00D636B8">
              <w:rPr>
                <w:rFonts w:eastAsia="Calibri"/>
                <w:szCs w:val="28"/>
              </w:rPr>
              <w:t xml:space="preserve">МАФ </w:t>
            </w:r>
            <w:proofErr w:type="gramStart"/>
            <w:r w:rsidR="00452AAE" w:rsidRPr="00D636B8">
              <w:rPr>
                <w:rFonts w:eastAsia="Calibri"/>
                <w:szCs w:val="28"/>
              </w:rPr>
              <w:t>на спортивной площадки</w:t>
            </w:r>
            <w:proofErr w:type="gramEnd"/>
            <w:r w:rsidR="00452AAE" w:rsidRPr="00D636B8">
              <w:rPr>
                <w:rFonts w:eastAsia="Calibri"/>
                <w:szCs w:val="28"/>
              </w:rPr>
              <w:t xml:space="preserve"> -5</w:t>
            </w:r>
            <w:r w:rsidR="006262EE" w:rsidRPr="00D636B8">
              <w:rPr>
                <w:rFonts w:eastAsia="Calibri"/>
                <w:szCs w:val="28"/>
              </w:rPr>
              <w:t>.</w:t>
            </w:r>
            <w:r w:rsidR="00452AAE" w:rsidRPr="00D636B8">
              <w:rPr>
                <w:rFonts w:eastAsia="Calibri"/>
                <w:szCs w:val="28"/>
              </w:rPr>
              <w:t>шт</w:t>
            </w:r>
            <w:r w:rsidR="006262EE" w:rsidRPr="00D636B8">
              <w:rPr>
                <w:rFonts w:eastAsia="Calibri"/>
                <w:szCs w:val="28"/>
              </w:rPr>
              <w:t>.</w:t>
            </w:r>
            <w:r w:rsidRPr="00D636B8">
              <w:rPr>
                <w:rFonts w:eastAsia="Calibri"/>
                <w:szCs w:val="28"/>
              </w:rPr>
              <w:t xml:space="preserve"> Установка </w:t>
            </w:r>
            <w:r w:rsidR="00452AAE" w:rsidRPr="00D636B8">
              <w:rPr>
                <w:rFonts w:eastAsia="Calibri"/>
                <w:szCs w:val="28"/>
              </w:rPr>
              <w:lastRenderedPageBreak/>
              <w:t>МАФ на детской площадке -56 ед</w:t>
            </w:r>
            <w:r w:rsidR="006262EE" w:rsidRPr="00D636B8">
              <w:rPr>
                <w:rFonts w:eastAsia="Calibri"/>
                <w:szCs w:val="28"/>
              </w:rPr>
              <w:t>.</w:t>
            </w:r>
          </w:p>
          <w:p w:rsidR="006262EE" w:rsidRPr="00D636B8" w:rsidRDefault="00CC13C6" w:rsidP="00D636B8">
            <w:pPr>
              <w:rPr>
                <w:rFonts w:eastAsia="Calibri"/>
                <w:szCs w:val="28"/>
              </w:rPr>
            </w:pPr>
            <w:r w:rsidRPr="00D636B8">
              <w:rPr>
                <w:rFonts w:eastAsia="Calibri"/>
                <w:szCs w:val="28"/>
              </w:rPr>
              <w:t>Устройство покрыти</w:t>
            </w:r>
            <w:r w:rsidR="006262EE" w:rsidRPr="00D636B8">
              <w:rPr>
                <w:rFonts w:eastAsia="Calibri"/>
                <w:szCs w:val="28"/>
              </w:rPr>
              <w:t>я «Резиновая крошка» -708,65м2</w:t>
            </w:r>
          </w:p>
          <w:p w:rsidR="00452AAE" w:rsidRPr="00D636B8" w:rsidRDefault="00CC13C6" w:rsidP="00D636B8">
            <w:pPr>
              <w:rPr>
                <w:rFonts w:eastAsia="Calibri"/>
                <w:szCs w:val="28"/>
              </w:rPr>
            </w:pPr>
            <w:r w:rsidRPr="00D636B8">
              <w:rPr>
                <w:rFonts w:eastAsia="Calibri"/>
                <w:szCs w:val="28"/>
              </w:rPr>
              <w:t>Реконструкция веранды -8шт</w:t>
            </w:r>
            <w:r w:rsidR="006262EE" w:rsidRPr="00D636B8">
              <w:rPr>
                <w:rFonts w:eastAsia="Calibri"/>
                <w:szCs w:val="28"/>
              </w:rPr>
              <w:t>.</w:t>
            </w:r>
            <w:r w:rsidRPr="00D636B8">
              <w:rPr>
                <w:rFonts w:eastAsia="Calibri"/>
                <w:szCs w:val="28"/>
              </w:rPr>
              <w:t xml:space="preserve"> </w:t>
            </w:r>
          </w:p>
          <w:p w:rsidR="00CC13C6" w:rsidRPr="00D636B8" w:rsidRDefault="00CC13C6" w:rsidP="00D636B8">
            <w:pPr>
              <w:rPr>
                <w:rFonts w:eastAsia="Calibri"/>
                <w:szCs w:val="28"/>
              </w:rPr>
            </w:pPr>
            <w:r w:rsidRPr="00D636B8">
              <w:rPr>
                <w:rFonts w:eastAsia="Calibri"/>
                <w:szCs w:val="28"/>
              </w:rPr>
              <w:t xml:space="preserve">Устройство </w:t>
            </w:r>
            <w:proofErr w:type="gramStart"/>
            <w:r w:rsidRPr="00D636B8">
              <w:rPr>
                <w:rFonts w:eastAsia="Calibri"/>
                <w:szCs w:val="28"/>
              </w:rPr>
              <w:t>павильона  под</w:t>
            </w:r>
            <w:proofErr w:type="gramEnd"/>
            <w:r w:rsidRPr="00D636B8">
              <w:rPr>
                <w:rFonts w:eastAsia="Calibri"/>
                <w:szCs w:val="28"/>
              </w:rPr>
              <w:t xml:space="preserve"> мусорные баки -1 шт.    </w:t>
            </w:r>
          </w:p>
        </w:tc>
      </w:tr>
      <w:tr w:rsidR="00CC13C6" w:rsidRPr="00D636B8" w:rsidTr="00D636B8">
        <w:tc>
          <w:tcPr>
            <w:tcW w:w="2802" w:type="dxa"/>
            <w:tcBorders>
              <w:top w:val="single" w:sz="4" w:space="0" w:color="auto"/>
              <w:left w:val="single" w:sz="4" w:space="0" w:color="auto"/>
              <w:bottom w:val="single" w:sz="4" w:space="0" w:color="auto"/>
              <w:right w:val="single" w:sz="4" w:space="0" w:color="auto"/>
            </w:tcBorders>
            <w:hideMark/>
          </w:tcPr>
          <w:p w:rsidR="006262EE" w:rsidRPr="00D636B8" w:rsidRDefault="006262EE" w:rsidP="00D636B8">
            <w:pPr>
              <w:jc w:val="both"/>
              <w:rPr>
                <w:rFonts w:eastAsia="Calibri"/>
                <w:b/>
                <w:szCs w:val="28"/>
              </w:rPr>
            </w:pPr>
            <w:r w:rsidRPr="00D636B8">
              <w:rPr>
                <w:rFonts w:eastAsia="Calibri"/>
                <w:b/>
                <w:szCs w:val="28"/>
              </w:rPr>
              <w:lastRenderedPageBreak/>
              <w:t xml:space="preserve"> </w:t>
            </w:r>
            <w:r w:rsidR="00CC13C6" w:rsidRPr="00D636B8">
              <w:rPr>
                <w:rFonts w:eastAsia="Calibri"/>
                <w:b/>
                <w:szCs w:val="28"/>
              </w:rPr>
              <w:t>ГБОУ школа 508</w:t>
            </w:r>
          </w:p>
          <w:p w:rsidR="00CC13C6" w:rsidRPr="00D636B8" w:rsidRDefault="00CC13C6" w:rsidP="00D636B8">
            <w:pPr>
              <w:jc w:val="both"/>
              <w:rPr>
                <w:rFonts w:eastAsia="Calibri"/>
                <w:szCs w:val="28"/>
              </w:rPr>
            </w:pPr>
            <w:r w:rsidRPr="00D636B8">
              <w:rPr>
                <w:rFonts w:eastAsia="Calibri"/>
                <w:b/>
                <w:szCs w:val="28"/>
              </w:rPr>
              <w:t xml:space="preserve"> ул. </w:t>
            </w:r>
            <w:proofErr w:type="spellStart"/>
            <w:r w:rsidRPr="00D636B8">
              <w:rPr>
                <w:rFonts w:eastAsia="Calibri"/>
                <w:b/>
                <w:szCs w:val="28"/>
              </w:rPr>
              <w:t>Касимовская</w:t>
            </w:r>
            <w:proofErr w:type="spellEnd"/>
            <w:r w:rsidRPr="00D636B8">
              <w:rPr>
                <w:rFonts w:eastAsia="Calibri"/>
                <w:b/>
                <w:szCs w:val="28"/>
              </w:rPr>
              <w:t xml:space="preserve"> д.11</w:t>
            </w:r>
          </w:p>
        </w:tc>
        <w:tc>
          <w:tcPr>
            <w:tcW w:w="6946" w:type="dxa"/>
            <w:tcBorders>
              <w:top w:val="single" w:sz="4" w:space="0" w:color="auto"/>
              <w:left w:val="single" w:sz="4" w:space="0" w:color="auto"/>
              <w:bottom w:val="single" w:sz="4" w:space="0" w:color="auto"/>
              <w:right w:val="single" w:sz="4" w:space="0" w:color="auto"/>
            </w:tcBorders>
            <w:hideMark/>
          </w:tcPr>
          <w:p w:rsidR="006262EE" w:rsidRPr="00D636B8" w:rsidRDefault="00702CCA" w:rsidP="00D636B8">
            <w:pPr>
              <w:jc w:val="both"/>
              <w:rPr>
                <w:rFonts w:eastAsia="Calibri"/>
                <w:szCs w:val="28"/>
              </w:rPr>
            </w:pPr>
            <w:r w:rsidRPr="00D636B8">
              <w:rPr>
                <w:rFonts w:eastAsia="Calibri"/>
                <w:szCs w:val="28"/>
              </w:rPr>
              <w:t xml:space="preserve"> </w:t>
            </w:r>
            <w:r w:rsidR="00CC13C6" w:rsidRPr="00D636B8">
              <w:rPr>
                <w:rFonts w:eastAsia="Calibri"/>
                <w:szCs w:val="28"/>
              </w:rPr>
              <w:t>Ре</w:t>
            </w:r>
            <w:r w:rsidR="006262EE" w:rsidRPr="00D636B8">
              <w:rPr>
                <w:rFonts w:eastAsia="Calibri"/>
                <w:szCs w:val="28"/>
              </w:rPr>
              <w:t>монт АБП проезжая часть -225 м2</w:t>
            </w:r>
          </w:p>
          <w:p w:rsidR="006262EE" w:rsidRPr="00D636B8" w:rsidRDefault="00CC13C6" w:rsidP="00D636B8">
            <w:pPr>
              <w:jc w:val="both"/>
              <w:rPr>
                <w:rFonts w:eastAsia="Calibri"/>
                <w:szCs w:val="28"/>
              </w:rPr>
            </w:pPr>
            <w:r w:rsidRPr="00D636B8">
              <w:rPr>
                <w:rFonts w:eastAsia="Calibri"/>
                <w:szCs w:val="28"/>
              </w:rPr>
              <w:t xml:space="preserve"> Замена дор</w:t>
            </w:r>
            <w:r w:rsidR="006262EE" w:rsidRPr="00D636B8">
              <w:rPr>
                <w:rFonts w:eastAsia="Calibri"/>
                <w:szCs w:val="28"/>
              </w:rPr>
              <w:t>ожного бортового камня -10 п/м.</w:t>
            </w:r>
          </w:p>
          <w:p w:rsidR="006262EE" w:rsidRPr="00D636B8" w:rsidRDefault="00CC13C6" w:rsidP="00D636B8">
            <w:pPr>
              <w:jc w:val="both"/>
              <w:rPr>
                <w:rFonts w:eastAsia="Calibri"/>
                <w:szCs w:val="28"/>
              </w:rPr>
            </w:pPr>
            <w:r w:rsidRPr="00D636B8">
              <w:rPr>
                <w:rFonts w:eastAsia="Calibri"/>
                <w:szCs w:val="28"/>
              </w:rPr>
              <w:t xml:space="preserve"> Ремонт тротуаров -1238 м</w:t>
            </w:r>
            <w:proofErr w:type="gramStart"/>
            <w:r w:rsidRPr="00D636B8">
              <w:rPr>
                <w:rFonts w:eastAsia="Calibri"/>
                <w:szCs w:val="28"/>
              </w:rPr>
              <w:t>2.,</w:t>
            </w:r>
            <w:proofErr w:type="gramEnd"/>
            <w:r w:rsidRPr="00D636B8">
              <w:rPr>
                <w:rFonts w:eastAsia="Calibri"/>
                <w:szCs w:val="28"/>
              </w:rPr>
              <w:t xml:space="preserve"> Установка МА</w:t>
            </w:r>
            <w:r w:rsidR="006262EE" w:rsidRPr="00D636B8">
              <w:rPr>
                <w:rFonts w:eastAsia="Calibri"/>
                <w:szCs w:val="28"/>
              </w:rPr>
              <w:t>Ф на спортивной площадки -5 шт.</w:t>
            </w:r>
          </w:p>
          <w:p w:rsidR="006262EE" w:rsidRPr="00D636B8" w:rsidRDefault="00CC13C6" w:rsidP="00D636B8">
            <w:pPr>
              <w:jc w:val="both"/>
              <w:rPr>
                <w:rFonts w:eastAsia="Calibri"/>
                <w:szCs w:val="28"/>
              </w:rPr>
            </w:pPr>
            <w:r w:rsidRPr="00D636B8">
              <w:rPr>
                <w:rFonts w:eastAsia="Calibri"/>
                <w:szCs w:val="28"/>
              </w:rPr>
              <w:t xml:space="preserve">  Установка МАФ на детской площадке -57 ед.</w:t>
            </w:r>
          </w:p>
          <w:p w:rsidR="006262EE" w:rsidRPr="00D636B8" w:rsidRDefault="00CC13C6" w:rsidP="00D636B8">
            <w:pPr>
              <w:jc w:val="both"/>
              <w:rPr>
                <w:rFonts w:eastAsia="Calibri"/>
                <w:szCs w:val="28"/>
              </w:rPr>
            </w:pPr>
            <w:r w:rsidRPr="00D636B8">
              <w:rPr>
                <w:rFonts w:eastAsia="Calibri"/>
                <w:szCs w:val="28"/>
              </w:rPr>
              <w:t xml:space="preserve"> Устройство покрытия «Резиновая крошка» -751 м2 </w:t>
            </w:r>
            <w:r w:rsidR="00702CCA" w:rsidRPr="00D636B8">
              <w:rPr>
                <w:rFonts w:eastAsia="Calibri"/>
                <w:szCs w:val="28"/>
              </w:rPr>
              <w:t xml:space="preserve">    </w:t>
            </w:r>
            <w:r w:rsidRPr="00D636B8">
              <w:rPr>
                <w:rFonts w:eastAsia="Calibri"/>
                <w:szCs w:val="28"/>
              </w:rPr>
              <w:t>Реконструкция веранды -8 шт.</w:t>
            </w:r>
          </w:p>
          <w:p w:rsidR="006262EE" w:rsidRPr="00D636B8" w:rsidRDefault="00CC13C6" w:rsidP="00D636B8">
            <w:pPr>
              <w:jc w:val="both"/>
              <w:rPr>
                <w:rFonts w:eastAsia="Calibri"/>
                <w:szCs w:val="28"/>
              </w:rPr>
            </w:pPr>
            <w:r w:rsidRPr="00D636B8">
              <w:rPr>
                <w:rFonts w:eastAsia="Calibri"/>
                <w:szCs w:val="28"/>
              </w:rPr>
              <w:t xml:space="preserve"> Устройство тротуаров и пешеходных </w:t>
            </w:r>
            <w:proofErr w:type="gramStart"/>
            <w:r w:rsidRPr="00D636B8">
              <w:rPr>
                <w:rFonts w:eastAsia="Calibri"/>
                <w:szCs w:val="28"/>
              </w:rPr>
              <w:t>дорожек  в</w:t>
            </w:r>
            <w:proofErr w:type="gramEnd"/>
            <w:r w:rsidRPr="00D636B8">
              <w:rPr>
                <w:rFonts w:eastAsia="Calibri"/>
                <w:szCs w:val="28"/>
              </w:rPr>
              <w:t xml:space="preserve"> газоне -460 м2.</w:t>
            </w:r>
          </w:p>
          <w:p w:rsidR="006262EE" w:rsidRPr="00D636B8" w:rsidRDefault="00CC13C6" w:rsidP="00D636B8">
            <w:pPr>
              <w:jc w:val="both"/>
              <w:rPr>
                <w:rFonts w:eastAsia="Calibri"/>
                <w:szCs w:val="28"/>
              </w:rPr>
            </w:pPr>
            <w:r w:rsidRPr="00D636B8">
              <w:rPr>
                <w:rFonts w:eastAsia="Calibri"/>
                <w:szCs w:val="28"/>
              </w:rPr>
              <w:t xml:space="preserve"> Устройство </w:t>
            </w:r>
            <w:proofErr w:type="gramStart"/>
            <w:r w:rsidRPr="00D636B8">
              <w:rPr>
                <w:rFonts w:eastAsia="Calibri"/>
                <w:szCs w:val="28"/>
              </w:rPr>
              <w:t>павильона  под</w:t>
            </w:r>
            <w:proofErr w:type="gramEnd"/>
            <w:r w:rsidRPr="00D636B8">
              <w:rPr>
                <w:rFonts w:eastAsia="Calibri"/>
                <w:szCs w:val="28"/>
              </w:rPr>
              <w:t xml:space="preserve"> мусорные баки -1шт Ремонт газона с внесением растительной земли 10 см. -4п.м.</w:t>
            </w:r>
          </w:p>
          <w:p w:rsidR="006262EE" w:rsidRPr="00D636B8" w:rsidRDefault="00CC13C6" w:rsidP="00D636B8">
            <w:pPr>
              <w:jc w:val="both"/>
              <w:rPr>
                <w:rFonts w:eastAsia="Calibri"/>
                <w:szCs w:val="28"/>
              </w:rPr>
            </w:pPr>
            <w:r w:rsidRPr="00D636B8">
              <w:rPr>
                <w:rFonts w:eastAsia="Calibri"/>
                <w:szCs w:val="28"/>
              </w:rPr>
              <w:t xml:space="preserve"> Замена воро</w:t>
            </w:r>
            <w:r w:rsidR="006262EE" w:rsidRPr="00D636B8">
              <w:rPr>
                <w:rFonts w:eastAsia="Calibri"/>
                <w:szCs w:val="28"/>
              </w:rPr>
              <w:t>т и калитки -  1 шт.</w:t>
            </w:r>
          </w:p>
          <w:p w:rsidR="00CC13C6" w:rsidRPr="00D636B8" w:rsidRDefault="00CC13C6" w:rsidP="00D636B8">
            <w:pPr>
              <w:jc w:val="both"/>
              <w:rPr>
                <w:rFonts w:eastAsia="Calibri"/>
                <w:szCs w:val="28"/>
              </w:rPr>
            </w:pPr>
            <w:r w:rsidRPr="00D636B8">
              <w:rPr>
                <w:rFonts w:eastAsia="Calibri"/>
                <w:szCs w:val="28"/>
              </w:rPr>
              <w:t xml:space="preserve"> Обустройство площадки обучение ПДД -1 шт.</w:t>
            </w:r>
          </w:p>
        </w:tc>
      </w:tr>
    </w:tbl>
    <w:p w:rsidR="007C488C" w:rsidRPr="00AF6032" w:rsidRDefault="007C488C" w:rsidP="00D636B8">
      <w:pPr>
        <w:jc w:val="both"/>
        <w:rPr>
          <w:rFonts w:eastAsia="Times New Roman"/>
          <w:sz w:val="28"/>
          <w:szCs w:val="28"/>
        </w:rPr>
      </w:pPr>
    </w:p>
    <w:p w:rsidR="00730377" w:rsidRPr="00AF6032" w:rsidRDefault="00730377" w:rsidP="00D636B8">
      <w:pPr>
        <w:pStyle w:val="af5"/>
        <w:jc w:val="center"/>
        <w:rPr>
          <w:b/>
          <w:szCs w:val="28"/>
          <w:u w:val="single"/>
        </w:rPr>
      </w:pPr>
      <w:r w:rsidRPr="00AF6032">
        <w:rPr>
          <w:b/>
          <w:szCs w:val="28"/>
          <w:u w:val="single"/>
        </w:rPr>
        <w:t>Благоустройство значимых объектов</w:t>
      </w:r>
    </w:p>
    <w:p w:rsidR="00136BCD" w:rsidRPr="00AF6032" w:rsidRDefault="00D636B8" w:rsidP="00D636B8">
      <w:pPr>
        <w:tabs>
          <w:tab w:val="left" w:pos="567"/>
        </w:tabs>
        <w:jc w:val="both"/>
        <w:rPr>
          <w:sz w:val="28"/>
          <w:szCs w:val="28"/>
        </w:rPr>
      </w:pPr>
      <w:r>
        <w:rPr>
          <w:sz w:val="28"/>
          <w:szCs w:val="28"/>
        </w:rPr>
        <w:tab/>
      </w:r>
      <w:r w:rsidR="00136BCD" w:rsidRPr="00AF6032">
        <w:rPr>
          <w:sz w:val="28"/>
          <w:szCs w:val="28"/>
        </w:rPr>
        <w:t xml:space="preserve">В 2018 - 2019 гг. по заказу </w:t>
      </w:r>
      <w:proofErr w:type="spellStart"/>
      <w:r w:rsidR="00136BCD" w:rsidRPr="00AF6032">
        <w:rPr>
          <w:sz w:val="28"/>
          <w:szCs w:val="28"/>
        </w:rPr>
        <w:t>УКРиС</w:t>
      </w:r>
      <w:proofErr w:type="spellEnd"/>
      <w:r w:rsidR="00136BCD" w:rsidRPr="00AF6032">
        <w:rPr>
          <w:sz w:val="28"/>
          <w:szCs w:val="28"/>
        </w:rPr>
        <w:t xml:space="preserve"> ГУП «</w:t>
      </w:r>
      <w:proofErr w:type="spellStart"/>
      <w:r w:rsidR="00136BCD" w:rsidRPr="00AF6032">
        <w:rPr>
          <w:sz w:val="28"/>
          <w:szCs w:val="28"/>
        </w:rPr>
        <w:t>Мосводосток</w:t>
      </w:r>
      <w:proofErr w:type="spellEnd"/>
      <w:r w:rsidR="00136BCD" w:rsidRPr="00AF6032">
        <w:rPr>
          <w:sz w:val="28"/>
          <w:szCs w:val="28"/>
        </w:rPr>
        <w:t xml:space="preserve">» проводятся работы по реконструкции водоема - «Нижний и Верхний </w:t>
      </w:r>
      <w:proofErr w:type="spellStart"/>
      <w:r w:rsidR="00136BCD" w:rsidRPr="00AF6032">
        <w:rPr>
          <w:sz w:val="28"/>
          <w:szCs w:val="28"/>
        </w:rPr>
        <w:t>Бирюлевские</w:t>
      </w:r>
      <w:proofErr w:type="spellEnd"/>
      <w:r w:rsidR="00136BCD" w:rsidRPr="00AF6032">
        <w:rPr>
          <w:sz w:val="28"/>
          <w:szCs w:val="28"/>
        </w:rPr>
        <w:t xml:space="preserve"> пруды», расположенные по адресу: ул. </w:t>
      </w:r>
      <w:proofErr w:type="spellStart"/>
      <w:r w:rsidR="00136BCD" w:rsidRPr="00AF6032">
        <w:rPr>
          <w:sz w:val="28"/>
          <w:szCs w:val="28"/>
        </w:rPr>
        <w:t>Михневская</w:t>
      </w:r>
      <w:proofErr w:type="spellEnd"/>
      <w:r w:rsidR="00136BCD" w:rsidRPr="00AF6032">
        <w:rPr>
          <w:sz w:val="28"/>
          <w:szCs w:val="28"/>
        </w:rPr>
        <w:t>, д. 8. В настоящее время выполнены работы по выемке</w:t>
      </w:r>
      <w:r w:rsidR="00C86587" w:rsidRPr="00AF6032">
        <w:rPr>
          <w:sz w:val="28"/>
          <w:szCs w:val="28"/>
        </w:rPr>
        <w:t xml:space="preserve"> иловых отложений. Работы продолжаются</w:t>
      </w:r>
      <w:r w:rsidR="00136BCD" w:rsidRPr="00AF6032">
        <w:rPr>
          <w:sz w:val="28"/>
          <w:szCs w:val="28"/>
        </w:rPr>
        <w:t xml:space="preserve">. </w:t>
      </w:r>
    </w:p>
    <w:p w:rsidR="00C86587" w:rsidRPr="00AF6032" w:rsidRDefault="00C86587" w:rsidP="00D636B8">
      <w:pPr>
        <w:pStyle w:val="af5"/>
        <w:jc w:val="center"/>
        <w:rPr>
          <w:b/>
          <w:szCs w:val="28"/>
          <w:u w:val="single"/>
        </w:rPr>
      </w:pPr>
    </w:p>
    <w:p w:rsidR="005A5AEB" w:rsidRPr="00AF6032" w:rsidRDefault="005A5AEB" w:rsidP="00D636B8">
      <w:pPr>
        <w:widowControl/>
        <w:autoSpaceDE/>
        <w:autoSpaceDN/>
        <w:adjustRightInd/>
        <w:jc w:val="center"/>
        <w:rPr>
          <w:rFonts w:eastAsia="Times New Roman"/>
          <w:b/>
          <w:sz w:val="28"/>
          <w:szCs w:val="28"/>
          <w:u w:val="single"/>
        </w:rPr>
      </w:pPr>
      <w:r w:rsidRPr="00AF6032">
        <w:rPr>
          <w:rFonts w:eastAsia="Times New Roman"/>
          <w:b/>
          <w:sz w:val="28"/>
          <w:szCs w:val="28"/>
          <w:u w:val="single"/>
        </w:rPr>
        <w:t>Акция «Миллион деревьев»</w:t>
      </w:r>
    </w:p>
    <w:p w:rsidR="005A5AEB" w:rsidRPr="00AF6032" w:rsidRDefault="00E62883" w:rsidP="00D636B8">
      <w:pPr>
        <w:widowControl/>
        <w:autoSpaceDE/>
        <w:autoSpaceDN/>
        <w:adjustRightInd/>
        <w:jc w:val="both"/>
        <w:rPr>
          <w:rFonts w:eastAsia="Times New Roman"/>
          <w:sz w:val="28"/>
          <w:szCs w:val="28"/>
        </w:rPr>
      </w:pPr>
      <w:r w:rsidRPr="00AF6032">
        <w:rPr>
          <w:rFonts w:eastAsia="Times New Roman"/>
          <w:sz w:val="28"/>
          <w:szCs w:val="28"/>
        </w:rPr>
        <w:tab/>
      </w:r>
      <w:r w:rsidR="005A5AEB" w:rsidRPr="00AF6032">
        <w:rPr>
          <w:rFonts w:eastAsia="Times New Roman"/>
          <w:sz w:val="28"/>
          <w:szCs w:val="28"/>
        </w:rPr>
        <w:t>В рамках акции «Миллион деревьев» в весенний и осенний периоды                   2018 года Департаментом природопользования и охраны окружающей среды города Москвы выполнены работы по посадке:</w:t>
      </w:r>
    </w:p>
    <w:p w:rsidR="005A5AEB" w:rsidRPr="00AF6032" w:rsidRDefault="005A5AEB" w:rsidP="00D636B8">
      <w:pPr>
        <w:widowControl/>
        <w:autoSpaceDE/>
        <w:autoSpaceDN/>
        <w:adjustRightInd/>
        <w:jc w:val="both"/>
        <w:rPr>
          <w:rFonts w:eastAsia="Times New Roman"/>
          <w:sz w:val="28"/>
          <w:szCs w:val="28"/>
        </w:rPr>
      </w:pPr>
      <w:r w:rsidRPr="00AF6032">
        <w:rPr>
          <w:rFonts w:eastAsia="Times New Roman"/>
          <w:sz w:val="28"/>
          <w:szCs w:val="28"/>
        </w:rPr>
        <w:t>-  деревьев – 82 шт.;</w:t>
      </w:r>
    </w:p>
    <w:p w:rsidR="005A5AEB" w:rsidRDefault="005A5AEB" w:rsidP="00D636B8">
      <w:pPr>
        <w:widowControl/>
        <w:autoSpaceDE/>
        <w:autoSpaceDN/>
        <w:adjustRightInd/>
        <w:jc w:val="both"/>
        <w:rPr>
          <w:rFonts w:eastAsia="Times New Roman"/>
          <w:sz w:val="28"/>
          <w:szCs w:val="28"/>
        </w:rPr>
      </w:pPr>
      <w:r w:rsidRPr="00AF6032">
        <w:rPr>
          <w:rFonts w:eastAsia="Times New Roman"/>
          <w:sz w:val="28"/>
          <w:szCs w:val="28"/>
        </w:rPr>
        <w:t>-  кустарников – 1018</w:t>
      </w:r>
      <w:r w:rsidR="00615A6E" w:rsidRPr="00AF6032">
        <w:rPr>
          <w:rFonts w:eastAsia="Times New Roman"/>
          <w:sz w:val="28"/>
          <w:szCs w:val="28"/>
        </w:rPr>
        <w:t xml:space="preserve"> </w:t>
      </w:r>
      <w:r w:rsidRPr="00AF6032">
        <w:rPr>
          <w:rFonts w:eastAsia="Times New Roman"/>
          <w:sz w:val="28"/>
          <w:szCs w:val="28"/>
        </w:rPr>
        <w:t>шт.</w:t>
      </w:r>
    </w:p>
    <w:p w:rsidR="00A91AD7" w:rsidRPr="00AF6032" w:rsidRDefault="00A91AD7" w:rsidP="00D636B8">
      <w:pPr>
        <w:widowControl/>
        <w:autoSpaceDE/>
        <w:autoSpaceDN/>
        <w:adjustRightInd/>
        <w:jc w:val="both"/>
        <w:rPr>
          <w:rFonts w:eastAsia="Times New Roman"/>
          <w:sz w:val="28"/>
          <w:szCs w:val="28"/>
        </w:rPr>
      </w:pPr>
    </w:p>
    <w:p w:rsidR="003F036C" w:rsidRPr="00AF6032" w:rsidRDefault="00615A6E" w:rsidP="00D636B8">
      <w:pPr>
        <w:pStyle w:val="af5"/>
        <w:jc w:val="both"/>
        <w:rPr>
          <w:b/>
          <w:szCs w:val="28"/>
          <w:u w:val="single"/>
        </w:rPr>
      </w:pPr>
      <w:r w:rsidRPr="00AF6032">
        <w:rPr>
          <w:b/>
          <w:szCs w:val="28"/>
          <w:u w:val="single"/>
        </w:rPr>
        <w:t>Содержание</w:t>
      </w:r>
      <w:r w:rsidR="003F036C" w:rsidRPr="00AF6032">
        <w:rPr>
          <w:b/>
          <w:szCs w:val="28"/>
          <w:u w:val="single"/>
        </w:rPr>
        <w:t xml:space="preserve"> и ремонт объектов дорожного хозяйства 3,4 и 5 категорий</w:t>
      </w:r>
    </w:p>
    <w:p w:rsidR="00882615" w:rsidRPr="00AF6032" w:rsidRDefault="00615A6E" w:rsidP="00D636B8">
      <w:pPr>
        <w:widowControl/>
        <w:autoSpaceDE/>
        <w:autoSpaceDN/>
        <w:adjustRightInd/>
        <w:jc w:val="both"/>
        <w:rPr>
          <w:sz w:val="28"/>
          <w:szCs w:val="28"/>
        </w:rPr>
      </w:pPr>
      <w:r w:rsidRPr="00AF6032">
        <w:rPr>
          <w:sz w:val="28"/>
          <w:szCs w:val="28"/>
        </w:rPr>
        <w:tab/>
        <w:t xml:space="preserve">На обслуживании ГБУ </w:t>
      </w:r>
      <w:proofErr w:type="spellStart"/>
      <w:r w:rsidRPr="00AF6032">
        <w:rPr>
          <w:sz w:val="28"/>
          <w:szCs w:val="28"/>
        </w:rPr>
        <w:t>Жилищник</w:t>
      </w:r>
      <w:proofErr w:type="spellEnd"/>
      <w:r w:rsidRPr="00AF6032">
        <w:rPr>
          <w:sz w:val="28"/>
          <w:szCs w:val="28"/>
        </w:rPr>
        <w:t xml:space="preserve"> находятся следующие улично-дорожные сети: </w:t>
      </w:r>
    </w:p>
    <w:p w:rsidR="00882615" w:rsidRPr="00AF6032" w:rsidRDefault="00882615" w:rsidP="00D636B8">
      <w:pPr>
        <w:widowControl/>
        <w:autoSpaceDE/>
        <w:autoSpaceDN/>
        <w:adjustRightInd/>
        <w:jc w:val="both"/>
        <w:rPr>
          <w:sz w:val="28"/>
          <w:szCs w:val="28"/>
        </w:rPr>
      </w:pPr>
      <w:r w:rsidRPr="00AF6032">
        <w:rPr>
          <w:sz w:val="28"/>
          <w:szCs w:val="28"/>
        </w:rPr>
        <w:t xml:space="preserve">-  </w:t>
      </w:r>
      <w:proofErr w:type="spellStart"/>
      <w:r w:rsidR="00615A6E" w:rsidRPr="00AF6032">
        <w:rPr>
          <w:sz w:val="28"/>
          <w:szCs w:val="28"/>
        </w:rPr>
        <w:t>Михневская</w:t>
      </w:r>
      <w:proofErr w:type="spellEnd"/>
      <w:r w:rsidR="00615A6E" w:rsidRPr="00AF6032">
        <w:rPr>
          <w:sz w:val="28"/>
          <w:szCs w:val="28"/>
        </w:rPr>
        <w:t xml:space="preserve"> </w:t>
      </w:r>
      <w:proofErr w:type="spellStart"/>
      <w:r w:rsidR="00615A6E" w:rsidRPr="00AF6032">
        <w:rPr>
          <w:sz w:val="28"/>
          <w:szCs w:val="28"/>
        </w:rPr>
        <w:t>ул</w:t>
      </w:r>
      <w:proofErr w:type="spellEnd"/>
      <w:r w:rsidR="00615A6E" w:rsidRPr="00AF6032">
        <w:rPr>
          <w:sz w:val="28"/>
          <w:szCs w:val="28"/>
        </w:rPr>
        <w:t xml:space="preserve">, </w:t>
      </w:r>
      <w:proofErr w:type="spellStart"/>
      <w:r w:rsidR="00615A6E" w:rsidRPr="00AF6032">
        <w:rPr>
          <w:sz w:val="28"/>
          <w:szCs w:val="28"/>
        </w:rPr>
        <w:t>Михневский</w:t>
      </w:r>
      <w:proofErr w:type="spellEnd"/>
      <w:r w:rsidR="00615A6E" w:rsidRPr="00AF6032">
        <w:rPr>
          <w:sz w:val="28"/>
          <w:szCs w:val="28"/>
        </w:rPr>
        <w:t xml:space="preserve"> пр., </w:t>
      </w:r>
      <w:proofErr w:type="spellStart"/>
      <w:r w:rsidR="00615A6E" w:rsidRPr="00AF6032">
        <w:rPr>
          <w:sz w:val="28"/>
          <w:szCs w:val="28"/>
        </w:rPr>
        <w:t>Загорьевский</w:t>
      </w:r>
      <w:proofErr w:type="spellEnd"/>
      <w:r w:rsidR="00615A6E" w:rsidRPr="00AF6032">
        <w:rPr>
          <w:sz w:val="28"/>
          <w:szCs w:val="28"/>
        </w:rPr>
        <w:t xml:space="preserve"> пр., Педагогическая ул., Донбасская ул., Прохладная ул</w:t>
      </w:r>
      <w:r w:rsidR="00D636B8">
        <w:rPr>
          <w:sz w:val="28"/>
          <w:szCs w:val="28"/>
        </w:rPr>
        <w:t>.</w:t>
      </w:r>
      <w:r w:rsidR="00615A6E" w:rsidRPr="00AF6032">
        <w:rPr>
          <w:sz w:val="28"/>
          <w:szCs w:val="28"/>
        </w:rPr>
        <w:t xml:space="preserve">, Ряжская ул., Элеваторная ул., Ягодная ул., 6-я, 1-я, 8-я Радиальные </w:t>
      </w:r>
      <w:proofErr w:type="spellStart"/>
      <w:r w:rsidR="00615A6E" w:rsidRPr="00AF6032">
        <w:rPr>
          <w:sz w:val="28"/>
          <w:szCs w:val="28"/>
        </w:rPr>
        <w:t>ул</w:t>
      </w:r>
      <w:proofErr w:type="spellEnd"/>
      <w:r w:rsidR="004365DB" w:rsidRPr="00AF6032">
        <w:rPr>
          <w:sz w:val="28"/>
          <w:szCs w:val="28"/>
        </w:rPr>
        <w:t>, Кошкина пр.</w:t>
      </w:r>
      <w:r w:rsidR="0090092D" w:rsidRPr="00AF6032">
        <w:rPr>
          <w:sz w:val="28"/>
          <w:szCs w:val="28"/>
        </w:rPr>
        <w:t>, Спортивная ул.</w:t>
      </w:r>
    </w:p>
    <w:p w:rsidR="003F036C" w:rsidRPr="00AF6032" w:rsidRDefault="003F036C" w:rsidP="00D636B8">
      <w:pPr>
        <w:widowControl/>
        <w:autoSpaceDE/>
        <w:autoSpaceDN/>
        <w:adjustRightInd/>
        <w:jc w:val="both"/>
        <w:rPr>
          <w:rFonts w:eastAsia="Times New Roman"/>
          <w:sz w:val="28"/>
          <w:szCs w:val="28"/>
        </w:rPr>
      </w:pPr>
      <w:r w:rsidRPr="00AF6032">
        <w:rPr>
          <w:rFonts w:eastAsia="Times New Roman"/>
          <w:sz w:val="28"/>
          <w:szCs w:val="28"/>
        </w:rPr>
        <w:t xml:space="preserve">- </w:t>
      </w:r>
      <w:r w:rsidRPr="00AF6032">
        <w:rPr>
          <w:rFonts w:eastAsia="Times New Roman"/>
          <w:b/>
          <w:sz w:val="28"/>
          <w:szCs w:val="28"/>
        </w:rPr>
        <w:t>2 ТПУ</w:t>
      </w:r>
      <w:r w:rsidRPr="00AF6032">
        <w:rPr>
          <w:rFonts w:eastAsia="Times New Roman"/>
          <w:sz w:val="28"/>
          <w:szCs w:val="28"/>
        </w:rPr>
        <w:t xml:space="preserve"> (тр</w:t>
      </w:r>
      <w:r w:rsidR="00882615" w:rsidRPr="00AF6032">
        <w:rPr>
          <w:rFonts w:eastAsia="Times New Roman"/>
          <w:sz w:val="28"/>
          <w:szCs w:val="28"/>
        </w:rPr>
        <w:t xml:space="preserve">анспортно-пересадочных узла), </w:t>
      </w:r>
      <w:r w:rsidRPr="00AF6032">
        <w:rPr>
          <w:rFonts w:eastAsia="Times New Roman"/>
          <w:color w:val="000000"/>
          <w:sz w:val="28"/>
          <w:szCs w:val="28"/>
        </w:rPr>
        <w:t>работа</w:t>
      </w:r>
      <w:r w:rsidRPr="00AF6032">
        <w:rPr>
          <w:rFonts w:eastAsia="Times New Roman"/>
          <w:sz w:val="28"/>
          <w:szCs w:val="28"/>
        </w:rPr>
        <w:t xml:space="preserve"> организована в круглосуточном режиме</w:t>
      </w:r>
      <w:r w:rsidR="00D636B8">
        <w:rPr>
          <w:rFonts w:eastAsia="Times New Roman"/>
          <w:sz w:val="28"/>
          <w:szCs w:val="28"/>
        </w:rPr>
        <w:t>.</w:t>
      </w:r>
    </w:p>
    <w:p w:rsidR="003F036C" w:rsidRPr="00AF6032" w:rsidRDefault="003F036C" w:rsidP="00D636B8">
      <w:pPr>
        <w:widowControl/>
        <w:autoSpaceDE/>
        <w:autoSpaceDN/>
        <w:adjustRightInd/>
        <w:jc w:val="both"/>
        <w:rPr>
          <w:rFonts w:eastAsia="Times New Roman"/>
          <w:sz w:val="28"/>
          <w:szCs w:val="28"/>
        </w:rPr>
      </w:pPr>
      <w:r w:rsidRPr="00AF6032">
        <w:rPr>
          <w:rFonts w:eastAsia="Times New Roman"/>
          <w:b/>
          <w:sz w:val="28"/>
          <w:szCs w:val="28"/>
        </w:rPr>
        <w:t>-</w:t>
      </w:r>
      <w:r w:rsidRPr="00AF6032">
        <w:rPr>
          <w:rFonts w:eastAsia="Times New Roman"/>
          <w:sz w:val="28"/>
          <w:szCs w:val="28"/>
        </w:rPr>
        <w:t xml:space="preserve"> </w:t>
      </w:r>
      <w:r w:rsidRPr="00AF6032">
        <w:rPr>
          <w:rFonts w:eastAsia="Times New Roman"/>
          <w:b/>
          <w:sz w:val="28"/>
          <w:szCs w:val="28"/>
        </w:rPr>
        <w:t xml:space="preserve">28 объектов озеленения </w:t>
      </w:r>
      <w:r w:rsidRPr="00AF6032">
        <w:rPr>
          <w:rFonts w:eastAsia="Times New Roman"/>
          <w:sz w:val="28"/>
          <w:szCs w:val="28"/>
        </w:rPr>
        <w:t xml:space="preserve">общая площадь газонов – 754 143 м2, площадь под деревья составляет 10094 м2. На территории района Бирюлево Восточное произрастает 20 187 деревьев и </w:t>
      </w:r>
      <w:r w:rsidR="00882615" w:rsidRPr="00AF6032">
        <w:rPr>
          <w:rFonts w:eastAsia="Times New Roman"/>
          <w:sz w:val="28"/>
          <w:szCs w:val="28"/>
        </w:rPr>
        <w:t>6787</w:t>
      </w:r>
      <w:r w:rsidRPr="00AF6032">
        <w:rPr>
          <w:rFonts w:eastAsia="Times New Roman"/>
          <w:sz w:val="28"/>
          <w:szCs w:val="28"/>
        </w:rPr>
        <w:t xml:space="preserve"> кустарников на улицах, в парках, скверах. Деревья находятся в разных возрастных категориях: до 20 лет, от 20 до 35 лет, от 36 до 50 лет и старше 50 лет, также имеются цветники.</w:t>
      </w:r>
    </w:p>
    <w:p w:rsidR="003F036C" w:rsidRPr="00AF6032" w:rsidRDefault="003F036C" w:rsidP="00D636B8">
      <w:pPr>
        <w:widowControl/>
        <w:autoSpaceDE/>
        <w:autoSpaceDN/>
        <w:adjustRightInd/>
        <w:jc w:val="both"/>
        <w:rPr>
          <w:rFonts w:eastAsia="Times New Roman"/>
          <w:b/>
          <w:sz w:val="28"/>
          <w:szCs w:val="28"/>
        </w:rPr>
      </w:pPr>
      <w:r w:rsidRPr="00AF6032">
        <w:rPr>
          <w:rFonts w:eastAsia="Times New Roman"/>
          <w:sz w:val="28"/>
          <w:szCs w:val="28"/>
        </w:rPr>
        <w:t xml:space="preserve">- </w:t>
      </w:r>
      <w:r w:rsidRPr="00AF6032">
        <w:rPr>
          <w:rFonts w:eastAsia="Times New Roman"/>
          <w:b/>
          <w:sz w:val="28"/>
          <w:szCs w:val="28"/>
        </w:rPr>
        <w:t>32 объекта дорожного хозяйства</w:t>
      </w:r>
      <w:r w:rsidRPr="00AF6032">
        <w:rPr>
          <w:rFonts w:eastAsia="Times New Roman"/>
          <w:sz w:val="28"/>
          <w:szCs w:val="28"/>
        </w:rPr>
        <w:t xml:space="preserve">, общая площадь составляет 285 061,00 м2, санитарное состояние объектов дорожного хозяйства удовлетворительное, уборка производится согласно регламента.  </w:t>
      </w:r>
    </w:p>
    <w:p w:rsidR="003F036C" w:rsidRPr="00AF6032" w:rsidRDefault="003F036C" w:rsidP="00D636B8">
      <w:pPr>
        <w:widowControl/>
        <w:autoSpaceDE/>
        <w:autoSpaceDN/>
        <w:adjustRightInd/>
        <w:ind w:firstLine="720"/>
        <w:jc w:val="both"/>
        <w:rPr>
          <w:rFonts w:eastAsia="Times New Roman"/>
          <w:sz w:val="28"/>
          <w:szCs w:val="28"/>
        </w:rPr>
      </w:pPr>
      <w:r w:rsidRPr="00AF6032">
        <w:rPr>
          <w:rFonts w:eastAsia="Times New Roman"/>
          <w:sz w:val="28"/>
          <w:szCs w:val="28"/>
        </w:rPr>
        <w:lastRenderedPageBreak/>
        <w:t xml:space="preserve">В уборке объектов дорожного </w:t>
      </w:r>
      <w:proofErr w:type="gramStart"/>
      <w:r w:rsidRPr="00AF6032">
        <w:rPr>
          <w:rFonts w:eastAsia="Times New Roman"/>
          <w:sz w:val="28"/>
          <w:szCs w:val="28"/>
        </w:rPr>
        <w:t>хозяйства  и</w:t>
      </w:r>
      <w:proofErr w:type="gramEnd"/>
      <w:r w:rsidRPr="00AF6032">
        <w:rPr>
          <w:rFonts w:eastAsia="Times New Roman"/>
          <w:sz w:val="28"/>
          <w:szCs w:val="28"/>
        </w:rPr>
        <w:t xml:space="preserve"> озеленения задействованы - 30  человек; количество уборочной техники составляет 27 единиц коммунальной техники.</w:t>
      </w:r>
    </w:p>
    <w:p w:rsidR="003F036C" w:rsidRPr="00AF6032" w:rsidRDefault="003F036C" w:rsidP="00D636B8">
      <w:pPr>
        <w:widowControl/>
        <w:autoSpaceDE/>
        <w:autoSpaceDN/>
        <w:adjustRightInd/>
        <w:jc w:val="both"/>
        <w:rPr>
          <w:rFonts w:eastAsia="Times New Roman"/>
          <w:sz w:val="28"/>
          <w:szCs w:val="28"/>
        </w:rPr>
      </w:pPr>
      <w:r w:rsidRPr="00AF6032">
        <w:rPr>
          <w:rFonts w:eastAsia="Times New Roman"/>
          <w:sz w:val="28"/>
          <w:szCs w:val="28"/>
        </w:rPr>
        <w:tab/>
        <w:t>В ежедневном режиме проводятся работ</w:t>
      </w:r>
      <w:r w:rsidR="00BC300D" w:rsidRPr="00AF6032">
        <w:rPr>
          <w:rFonts w:eastAsia="Times New Roman"/>
          <w:sz w:val="28"/>
          <w:szCs w:val="28"/>
        </w:rPr>
        <w:t>ы по уборке дворовой территории</w:t>
      </w:r>
      <w:r w:rsidR="00542C51" w:rsidRPr="00AF6032">
        <w:rPr>
          <w:rFonts w:eastAsia="Times New Roman"/>
          <w:sz w:val="28"/>
          <w:szCs w:val="28"/>
        </w:rPr>
        <w:t>, к</w:t>
      </w:r>
      <w:r w:rsidRPr="00AF6032">
        <w:rPr>
          <w:rFonts w:eastAsia="Times New Roman"/>
          <w:sz w:val="28"/>
          <w:szCs w:val="28"/>
        </w:rPr>
        <w:t>онтейнерных площадок и ОДХ в соответствии с постановлением Правительства Москвы № 1018-ПП от 9 ноября 1999 года «Об утверждении Правил санитарного содержания территорий, организации уборки и обеспечения чистоты и порядка в городе Москве».</w:t>
      </w:r>
    </w:p>
    <w:p w:rsidR="003F036C" w:rsidRPr="00AF6032" w:rsidRDefault="003F036C" w:rsidP="00D636B8">
      <w:pPr>
        <w:widowControl/>
        <w:autoSpaceDE/>
        <w:autoSpaceDN/>
        <w:adjustRightInd/>
        <w:ind w:firstLine="708"/>
        <w:jc w:val="both"/>
        <w:rPr>
          <w:rFonts w:eastAsia="Times New Roman"/>
          <w:sz w:val="28"/>
          <w:szCs w:val="28"/>
        </w:rPr>
      </w:pPr>
      <w:r w:rsidRPr="00AF6032">
        <w:rPr>
          <w:rFonts w:eastAsia="Times New Roman"/>
          <w:sz w:val="28"/>
          <w:szCs w:val="28"/>
        </w:rPr>
        <w:t xml:space="preserve">При проведении </w:t>
      </w:r>
      <w:proofErr w:type="spellStart"/>
      <w:r w:rsidRPr="00AF6032">
        <w:rPr>
          <w:rFonts w:eastAsia="Times New Roman"/>
          <w:sz w:val="28"/>
          <w:szCs w:val="28"/>
        </w:rPr>
        <w:t>противогололедной</w:t>
      </w:r>
      <w:proofErr w:type="spellEnd"/>
      <w:r w:rsidRPr="00AF6032">
        <w:rPr>
          <w:rFonts w:eastAsia="Times New Roman"/>
          <w:sz w:val="28"/>
          <w:szCs w:val="28"/>
        </w:rPr>
        <w:t xml:space="preserve"> обработки дворовых территорий, внутриквартальных проездов, парковок, пешеходных зон, входных групп </w:t>
      </w:r>
      <w:r w:rsidR="00542C51" w:rsidRPr="00AF6032">
        <w:rPr>
          <w:rFonts w:eastAsia="Times New Roman"/>
          <w:sz w:val="28"/>
          <w:szCs w:val="28"/>
        </w:rPr>
        <w:t xml:space="preserve">в МКД </w:t>
      </w:r>
      <w:r w:rsidRPr="00AF6032">
        <w:rPr>
          <w:rFonts w:eastAsia="Times New Roman"/>
          <w:sz w:val="28"/>
          <w:szCs w:val="28"/>
        </w:rPr>
        <w:t>в районе в зимний период используется твердый комбинированный ПГМ. Обработка территории производится в соо</w:t>
      </w:r>
      <w:r w:rsidR="00542C51" w:rsidRPr="00AF6032">
        <w:rPr>
          <w:rFonts w:eastAsia="Times New Roman"/>
          <w:sz w:val="28"/>
          <w:szCs w:val="28"/>
        </w:rPr>
        <w:t>тветствии с распоряжением ДЖКХ</w:t>
      </w:r>
      <w:r w:rsidRPr="00AF6032">
        <w:rPr>
          <w:rFonts w:eastAsia="Times New Roman"/>
          <w:sz w:val="28"/>
          <w:szCs w:val="28"/>
        </w:rPr>
        <w:t xml:space="preserve"> города Москвы с использованием тележек-дозаторов. </w:t>
      </w:r>
    </w:p>
    <w:p w:rsidR="003F036C" w:rsidRPr="00AF6032" w:rsidRDefault="003F036C" w:rsidP="00D636B8">
      <w:pPr>
        <w:widowControl/>
        <w:autoSpaceDE/>
        <w:autoSpaceDN/>
        <w:adjustRightInd/>
        <w:ind w:firstLine="708"/>
        <w:jc w:val="both"/>
        <w:rPr>
          <w:rFonts w:eastAsia="Times New Roman"/>
          <w:sz w:val="28"/>
          <w:szCs w:val="28"/>
        </w:rPr>
      </w:pPr>
    </w:p>
    <w:p w:rsidR="000E136E" w:rsidRPr="00AF6032" w:rsidRDefault="000E136E" w:rsidP="00D636B8">
      <w:pPr>
        <w:widowControl/>
        <w:autoSpaceDE/>
        <w:autoSpaceDN/>
        <w:adjustRightInd/>
        <w:ind w:firstLine="708"/>
        <w:jc w:val="both"/>
        <w:rPr>
          <w:rFonts w:eastAsia="Times New Roman"/>
          <w:sz w:val="28"/>
          <w:szCs w:val="28"/>
        </w:rPr>
      </w:pPr>
      <w:r w:rsidRPr="00AF6032">
        <w:rPr>
          <w:rFonts w:eastAsia="Times New Roman"/>
          <w:sz w:val="28"/>
          <w:szCs w:val="28"/>
        </w:rPr>
        <w:t>Для работы на территории в зимний период подготовлено уборочной техники и инвентаря:</w:t>
      </w:r>
    </w:p>
    <w:p w:rsidR="000E136E" w:rsidRPr="00AF6032" w:rsidRDefault="00925F08" w:rsidP="00D636B8">
      <w:pPr>
        <w:widowControl/>
        <w:autoSpaceDE/>
        <w:autoSpaceDN/>
        <w:adjustRightInd/>
        <w:jc w:val="both"/>
        <w:rPr>
          <w:rFonts w:eastAsia="Times New Roman"/>
          <w:sz w:val="28"/>
          <w:szCs w:val="28"/>
        </w:rPr>
      </w:pPr>
      <w:r w:rsidRPr="00AF6032">
        <w:rPr>
          <w:rFonts w:eastAsia="Times New Roman"/>
          <w:sz w:val="28"/>
          <w:szCs w:val="28"/>
        </w:rPr>
        <w:t>-трактора (</w:t>
      </w:r>
      <w:r w:rsidR="000E136E" w:rsidRPr="00AF6032">
        <w:rPr>
          <w:rFonts w:eastAsia="Times New Roman"/>
          <w:sz w:val="28"/>
          <w:szCs w:val="28"/>
        </w:rPr>
        <w:t>плужно-</w:t>
      </w:r>
      <w:proofErr w:type="gramStart"/>
      <w:r w:rsidR="000E136E" w:rsidRPr="00AF6032">
        <w:rPr>
          <w:rFonts w:eastAsia="Times New Roman"/>
          <w:sz w:val="28"/>
          <w:szCs w:val="28"/>
        </w:rPr>
        <w:t>щеточные)-</w:t>
      </w:r>
      <w:proofErr w:type="gramEnd"/>
      <w:r w:rsidR="000E136E" w:rsidRPr="00AF6032">
        <w:rPr>
          <w:rFonts w:eastAsia="Times New Roman"/>
          <w:sz w:val="28"/>
          <w:szCs w:val="28"/>
        </w:rPr>
        <w:t xml:space="preserve"> </w:t>
      </w:r>
      <w:r w:rsidRPr="00AF6032">
        <w:rPr>
          <w:rFonts w:eastAsia="Times New Roman"/>
          <w:sz w:val="28"/>
          <w:szCs w:val="28"/>
        </w:rPr>
        <w:t>11</w:t>
      </w:r>
      <w:r w:rsidR="000E136E" w:rsidRPr="00AF6032">
        <w:rPr>
          <w:rFonts w:eastAsia="Times New Roman"/>
          <w:sz w:val="28"/>
          <w:szCs w:val="28"/>
        </w:rPr>
        <w:t xml:space="preserve"> ед.</w:t>
      </w:r>
    </w:p>
    <w:p w:rsidR="000E136E" w:rsidRPr="00AF6032" w:rsidRDefault="000E136E" w:rsidP="00D636B8">
      <w:pPr>
        <w:widowControl/>
        <w:autoSpaceDE/>
        <w:autoSpaceDN/>
        <w:adjustRightInd/>
        <w:jc w:val="both"/>
        <w:rPr>
          <w:rFonts w:eastAsia="Times New Roman"/>
          <w:sz w:val="28"/>
          <w:szCs w:val="28"/>
        </w:rPr>
      </w:pPr>
      <w:r w:rsidRPr="00AF6032">
        <w:rPr>
          <w:rFonts w:eastAsia="Times New Roman"/>
          <w:sz w:val="28"/>
          <w:szCs w:val="28"/>
        </w:rPr>
        <w:t>-</w:t>
      </w:r>
      <w:proofErr w:type="spellStart"/>
      <w:r w:rsidRPr="00AF6032">
        <w:rPr>
          <w:rFonts w:eastAsia="Times New Roman"/>
          <w:sz w:val="28"/>
          <w:szCs w:val="28"/>
        </w:rPr>
        <w:t>тротуарно</w:t>
      </w:r>
      <w:proofErr w:type="spellEnd"/>
      <w:r w:rsidRPr="00AF6032">
        <w:rPr>
          <w:rFonts w:eastAsia="Times New Roman"/>
          <w:sz w:val="28"/>
          <w:szCs w:val="28"/>
        </w:rPr>
        <w:t>-уборочная, распределитель ПГМ -2 ед.</w:t>
      </w:r>
    </w:p>
    <w:p w:rsidR="000E136E" w:rsidRPr="00AF6032" w:rsidRDefault="000E136E" w:rsidP="00D636B8">
      <w:pPr>
        <w:widowControl/>
        <w:autoSpaceDE/>
        <w:autoSpaceDN/>
        <w:adjustRightInd/>
        <w:jc w:val="both"/>
        <w:rPr>
          <w:rFonts w:eastAsia="Times New Roman"/>
          <w:sz w:val="28"/>
          <w:szCs w:val="28"/>
        </w:rPr>
      </w:pPr>
      <w:r w:rsidRPr="00AF6032">
        <w:rPr>
          <w:rFonts w:eastAsia="Times New Roman"/>
          <w:sz w:val="28"/>
          <w:szCs w:val="28"/>
        </w:rPr>
        <w:t>- погрузчик (фронтальный) -</w:t>
      </w:r>
      <w:r w:rsidR="00925F08" w:rsidRPr="00AF6032">
        <w:rPr>
          <w:rFonts w:eastAsia="Times New Roman"/>
          <w:sz w:val="28"/>
          <w:szCs w:val="28"/>
        </w:rPr>
        <w:t>8</w:t>
      </w:r>
      <w:r w:rsidRPr="00AF6032">
        <w:rPr>
          <w:rFonts w:eastAsia="Times New Roman"/>
          <w:sz w:val="28"/>
          <w:szCs w:val="28"/>
        </w:rPr>
        <w:t xml:space="preserve"> ед</w:t>
      </w:r>
      <w:r w:rsidR="00925F08" w:rsidRPr="00AF6032">
        <w:rPr>
          <w:rFonts w:eastAsia="Times New Roman"/>
          <w:sz w:val="28"/>
          <w:szCs w:val="28"/>
        </w:rPr>
        <w:t>.</w:t>
      </w:r>
    </w:p>
    <w:p w:rsidR="00925F08" w:rsidRPr="00AF6032" w:rsidRDefault="00925F08" w:rsidP="00D636B8">
      <w:pPr>
        <w:widowControl/>
        <w:autoSpaceDE/>
        <w:autoSpaceDN/>
        <w:adjustRightInd/>
        <w:jc w:val="both"/>
        <w:rPr>
          <w:rFonts w:eastAsia="Times New Roman"/>
          <w:sz w:val="28"/>
          <w:szCs w:val="28"/>
        </w:rPr>
      </w:pPr>
      <w:r w:rsidRPr="00AF6032">
        <w:rPr>
          <w:rFonts w:eastAsia="Times New Roman"/>
          <w:sz w:val="28"/>
          <w:szCs w:val="28"/>
        </w:rPr>
        <w:t>-дорожно-уборочные машины -9 ед.</w:t>
      </w:r>
    </w:p>
    <w:p w:rsidR="00925F08" w:rsidRPr="00AF6032" w:rsidRDefault="00925F08" w:rsidP="00D636B8">
      <w:pPr>
        <w:widowControl/>
        <w:autoSpaceDE/>
        <w:autoSpaceDN/>
        <w:adjustRightInd/>
        <w:jc w:val="both"/>
        <w:rPr>
          <w:rFonts w:eastAsia="Times New Roman"/>
          <w:sz w:val="28"/>
          <w:szCs w:val="28"/>
        </w:rPr>
      </w:pPr>
      <w:r w:rsidRPr="00AF6032">
        <w:rPr>
          <w:rFonts w:eastAsia="Times New Roman"/>
          <w:sz w:val="28"/>
          <w:szCs w:val="28"/>
        </w:rPr>
        <w:t>-снегопогрузчик лаповый -1 ед.</w:t>
      </w:r>
    </w:p>
    <w:p w:rsidR="000E136E" w:rsidRPr="00AF6032" w:rsidRDefault="000E136E" w:rsidP="00D636B8">
      <w:pPr>
        <w:widowControl/>
        <w:autoSpaceDE/>
        <w:autoSpaceDN/>
        <w:adjustRightInd/>
        <w:jc w:val="both"/>
        <w:rPr>
          <w:rFonts w:eastAsia="Times New Roman"/>
          <w:sz w:val="28"/>
          <w:szCs w:val="28"/>
        </w:rPr>
      </w:pPr>
      <w:r w:rsidRPr="00AF6032">
        <w:rPr>
          <w:rFonts w:eastAsia="Times New Roman"/>
          <w:sz w:val="28"/>
          <w:szCs w:val="28"/>
        </w:rPr>
        <w:t>-самосвал</w:t>
      </w:r>
      <w:r w:rsidR="004365DB" w:rsidRPr="00AF6032">
        <w:rPr>
          <w:rFonts w:eastAsia="Times New Roman"/>
          <w:sz w:val="28"/>
          <w:szCs w:val="28"/>
        </w:rPr>
        <w:t>ы</w:t>
      </w:r>
      <w:r w:rsidRPr="00AF6032">
        <w:rPr>
          <w:rFonts w:eastAsia="Times New Roman"/>
          <w:sz w:val="28"/>
          <w:szCs w:val="28"/>
        </w:rPr>
        <w:t xml:space="preserve"> -</w:t>
      </w:r>
      <w:r w:rsidR="00925F08" w:rsidRPr="00AF6032">
        <w:rPr>
          <w:rFonts w:eastAsia="Times New Roman"/>
          <w:sz w:val="28"/>
          <w:szCs w:val="28"/>
        </w:rPr>
        <w:t xml:space="preserve">4 </w:t>
      </w:r>
      <w:r w:rsidRPr="00AF6032">
        <w:rPr>
          <w:rFonts w:eastAsia="Times New Roman"/>
          <w:sz w:val="28"/>
          <w:szCs w:val="28"/>
        </w:rPr>
        <w:t>ед.</w:t>
      </w:r>
    </w:p>
    <w:p w:rsidR="003F036C" w:rsidRPr="00AF6032" w:rsidRDefault="003F036C" w:rsidP="00D636B8">
      <w:pPr>
        <w:widowControl/>
        <w:autoSpaceDE/>
        <w:autoSpaceDN/>
        <w:adjustRightInd/>
        <w:jc w:val="both"/>
        <w:rPr>
          <w:rFonts w:eastAsia="Times New Roman"/>
          <w:sz w:val="28"/>
          <w:szCs w:val="28"/>
        </w:rPr>
      </w:pPr>
    </w:p>
    <w:p w:rsidR="003F036C" w:rsidRPr="00AF6032" w:rsidRDefault="00B01A56" w:rsidP="00D636B8">
      <w:pPr>
        <w:widowControl/>
        <w:autoSpaceDE/>
        <w:autoSpaceDN/>
        <w:adjustRightInd/>
        <w:ind w:firstLine="708"/>
        <w:jc w:val="both"/>
        <w:rPr>
          <w:rFonts w:eastAsia="Times New Roman"/>
          <w:sz w:val="28"/>
          <w:szCs w:val="28"/>
        </w:rPr>
      </w:pPr>
      <w:r w:rsidRPr="00AF6032">
        <w:rPr>
          <w:rFonts w:eastAsia="Times New Roman"/>
          <w:sz w:val="28"/>
          <w:szCs w:val="28"/>
        </w:rPr>
        <w:t>В ГБУ</w:t>
      </w:r>
      <w:r w:rsidR="003F036C" w:rsidRPr="00AF6032">
        <w:rPr>
          <w:rFonts w:eastAsia="Times New Roman"/>
          <w:sz w:val="28"/>
          <w:szCs w:val="28"/>
        </w:rPr>
        <w:t xml:space="preserve"> «</w:t>
      </w:r>
      <w:proofErr w:type="spellStart"/>
      <w:r w:rsidR="003F036C" w:rsidRPr="00AF6032">
        <w:rPr>
          <w:rFonts w:eastAsia="Times New Roman"/>
          <w:sz w:val="28"/>
          <w:szCs w:val="28"/>
        </w:rPr>
        <w:t>Жилищник</w:t>
      </w:r>
      <w:proofErr w:type="spellEnd"/>
      <w:r w:rsidR="003F036C" w:rsidRPr="00AF6032">
        <w:rPr>
          <w:rFonts w:eastAsia="Times New Roman"/>
          <w:sz w:val="28"/>
          <w:szCs w:val="28"/>
        </w:rPr>
        <w:t xml:space="preserve"> района Бирюлево Восточное» вся автомобильная и самоходная техника сдана к эксплуатации в осенне-зимний период </w:t>
      </w:r>
      <w:r w:rsidR="004365DB" w:rsidRPr="00AF6032">
        <w:rPr>
          <w:rFonts w:eastAsia="Times New Roman"/>
          <w:sz w:val="28"/>
          <w:szCs w:val="28"/>
        </w:rPr>
        <w:t xml:space="preserve">2018-2019гг., согласно графику </w:t>
      </w:r>
      <w:proofErr w:type="spellStart"/>
      <w:r w:rsidR="003F036C" w:rsidRPr="00AF6032">
        <w:rPr>
          <w:rFonts w:eastAsia="Times New Roman"/>
          <w:sz w:val="28"/>
          <w:szCs w:val="28"/>
        </w:rPr>
        <w:t>Гостехнадзору</w:t>
      </w:r>
      <w:proofErr w:type="spellEnd"/>
      <w:r w:rsidR="00925F08" w:rsidRPr="00AF6032">
        <w:rPr>
          <w:rFonts w:eastAsia="Times New Roman"/>
          <w:sz w:val="28"/>
          <w:szCs w:val="28"/>
        </w:rPr>
        <w:t xml:space="preserve"> и </w:t>
      </w:r>
      <w:r w:rsidR="003F036C" w:rsidRPr="00AF6032">
        <w:rPr>
          <w:rFonts w:eastAsia="Times New Roman"/>
          <w:sz w:val="28"/>
          <w:szCs w:val="28"/>
        </w:rPr>
        <w:t>ГБУ «</w:t>
      </w:r>
      <w:proofErr w:type="spellStart"/>
      <w:r w:rsidR="003F036C" w:rsidRPr="00AF6032">
        <w:rPr>
          <w:rFonts w:eastAsia="Times New Roman"/>
          <w:sz w:val="28"/>
          <w:szCs w:val="28"/>
        </w:rPr>
        <w:t>Доринвест</w:t>
      </w:r>
      <w:proofErr w:type="spellEnd"/>
      <w:r w:rsidR="00925F08" w:rsidRPr="00AF6032">
        <w:rPr>
          <w:rFonts w:eastAsia="Times New Roman"/>
          <w:sz w:val="28"/>
          <w:szCs w:val="28"/>
        </w:rPr>
        <w:t>»</w:t>
      </w:r>
      <w:r w:rsidR="004365DB" w:rsidRPr="00AF6032">
        <w:rPr>
          <w:rFonts w:eastAsia="Times New Roman"/>
          <w:sz w:val="28"/>
          <w:szCs w:val="28"/>
        </w:rPr>
        <w:t>.</w:t>
      </w:r>
      <w:r w:rsidR="00925F08" w:rsidRPr="00AF6032">
        <w:rPr>
          <w:rFonts w:eastAsia="Times New Roman"/>
          <w:sz w:val="28"/>
          <w:szCs w:val="28"/>
        </w:rPr>
        <w:t xml:space="preserve"> </w:t>
      </w:r>
    </w:p>
    <w:p w:rsidR="003F036C" w:rsidRPr="00AF6032" w:rsidRDefault="003F036C" w:rsidP="00D636B8">
      <w:pPr>
        <w:widowControl/>
        <w:autoSpaceDE/>
        <w:autoSpaceDN/>
        <w:adjustRightInd/>
        <w:ind w:firstLine="708"/>
        <w:jc w:val="both"/>
        <w:rPr>
          <w:rFonts w:eastAsia="Times New Roman"/>
          <w:sz w:val="28"/>
          <w:szCs w:val="28"/>
        </w:rPr>
      </w:pPr>
      <w:r w:rsidRPr="00AF6032">
        <w:rPr>
          <w:rFonts w:eastAsia="Times New Roman"/>
          <w:sz w:val="28"/>
          <w:szCs w:val="28"/>
        </w:rPr>
        <w:t xml:space="preserve">В настоящее время вся коммунальная техника находится в технически исправном состоянии. </w:t>
      </w:r>
    </w:p>
    <w:p w:rsidR="00BC300D" w:rsidRPr="00AF6032" w:rsidRDefault="004365DB" w:rsidP="00D636B8">
      <w:pPr>
        <w:jc w:val="both"/>
        <w:rPr>
          <w:sz w:val="28"/>
          <w:szCs w:val="28"/>
        </w:rPr>
      </w:pPr>
      <w:r w:rsidRPr="00AF6032">
        <w:rPr>
          <w:sz w:val="28"/>
          <w:szCs w:val="28"/>
        </w:rPr>
        <w:tab/>
      </w:r>
      <w:r w:rsidR="00BC300D" w:rsidRPr="00AF6032">
        <w:rPr>
          <w:sz w:val="28"/>
          <w:szCs w:val="28"/>
        </w:rPr>
        <w:t>В 2018 году были выпол</w:t>
      </w:r>
      <w:r w:rsidRPr="00AF6032">
        <w:rPr>
          <w:sz w:val="28"/>
          <w:szCs w:val="28"/>
        </w:rPr>
        <w:t xml:space="preserve">нены работы по текущему ремонту </w:t>
      </w:r>
      <w:r w:rsidR="00BC300D" w:rsidRPr="00AF6032">
        <w:rPr>
          <w:sz w:val="28"/>
          <w:szCs w:val="28"/>
        </w:rPr>
        <w:t xml:space="preserve">асфальтобетонных покрытий объектов улично-дорожной сети ЮАО </w:t>
      </w:r>
      <w:proofErr w:type="spellStart"/>
      <w:r w:rsidR="00BC300D" w:rsidRPr="00AF6032">
        <w:rPr>
          <w:sz w:val="28"/>
          <w:szCs w:val="28"/>
        </w:rPr>
        <w:t>г.Москвы</w:t>
      </w:r>
      <w:proofErr w:type="spellEnd"/>
      <w:r w:rsidR="00BC300D" w:rsidRPr="00AF6032">
        <w:rPr>
          <w:sz w:val="28"/>
          <w:szCs w:val="28"/>
        </w:rPr>
        <w:t xml:space="preserve"> в районе Бирюлево Восточное по следующим адресам: </w:t>
      </w:r>
    </w:p>
    <w:p w:rsidR="00BC300D" w:rsidRPr="00AF6032" w:rsidRDefault="00BC300D" w:rsidP="00D636B8">
      <w:pPr>
        <w:pStyle w:val="a4"/>
        <w:numPr>
          <w:ilvl w:val="0"/>
          <w:numId w:val="39"/>
        </w:numPr>
        <w:spacing w:after="0" w:line="240" w:lineRule="auto"/>
        <w:rPr>
          <w:rFonts w:ascii="Times New Roman" w:hAnsi="Times New Roman"/>
          <w:sz w:val="28"/>
          <w:szCs w:val="28"/>
        </w:rPr>
      </w:pPr>
      <w:r w:rsidRPr="00AF6032">
        <w:rPr>
          <w:rFonts w:ascii="Times New Roman" w:hAnsi="Times New Roman"/>
          <w:sz w:val="28"/>
          <w:szCs w:val="28"/>
        </w:rPr>
        <w:t>1-я Радиальная улица (на всем протяжении);</w:t>
      </w:r>
    </w:p>
    <w:p w:rsidR="00BC300D" w:rsidRPr="00AF6032" w:rsidRDefault="00BC300D" w:rsidP="00D636B8">
      <w:pPr>
        <w:pStyle w:val="a4"/>
        <w:numPr>
          <w:ilvl w:val="0"/>
          <w:numId w:val="39"/>
        </w:numPr>
        <w:spacing w:after="0" w:line="240" w:lineRule="auto"/>
        <w:rPr>
          <w:rFonts w:ascii="Times New Roman" w:hAnsi="Times New Roman"/>
          <w:sz w:val="28"/>
          <w:szCs w:val="28"/>
        </w:rPr>
      </w:pPr>
      <w:r w:rsidRPr="00AF6032">
        <w:rPr>
          <w:rFonts w:ascii="Times New Roman" w:hAnsi="Times New Roman"/>
          <w:sz w:val="28"/>
          <w:szCs w:val="28"/>
        </w:rPr>
        <w:t>Кошкина проезд (на всем протяжении);</w:t>
      </w:r>
    </w:p>
    <w:p w:rsidR="000D7731" w:rsidRPr="00AF6032" w:rsidRDefault="00BC300D" w:rsidP="00D636B8">
      <w:pPr>
        <w:pStyle w:val="a4"/>
        <w:numPr>
          <w:ilvl w:val="0"/>
          <w:numId w:val="39"/>
        </w:numPr>
        <w:spacing w:after="0" w:line="240" w:lineRule="auto"/>
        <w:rPr>
          <w:rFonts w:ascii="Times New Roman" w:hAnsi="Times New Roman"/>
          <w:sz w:val="28"/>
          <w:szCs w:val="28"/>
        </w:rPr>
      </w:pPr>
      <w:r w:rsidRPr="00AF6032">
        <w:rPr>
          <w:rFonts w:ascii="Times New Roman" w:hAnsi="Times New Roman"/>
          <w:sz w:val="28"/>
          <w:szCs w:val="28"/>
        </w:rPr>
        <w:t>Прохладная улица (на всем протяжении).</w:t>
      </w:r>
    </w:p>
    <w:p w:rsidR="00BC300D" w:rsidRPr="00AF6032" w:rsidRDefault="0090092D" w:rsidP="00D636B8">
      <w:pPr>
        <w:jc w:val="both"/>
        <w:rPr>
          <w:sz w:val="28"/>
          <w:szCs w:val="28"/>
        </w:rPr>
      </w:pPr>
      <w:r w:rsidRPr="00AF6032">
        <w:rPr>
          <w:sz w:val="28"/>
          <w:szCs w:val="28"/>
        </w:rPr>
        <w:tab/>
        <w:t>Р</w:t>
      </w:r>
      <w:r w:rsidR="00BC300D" w:rsidRPr="00AF6032">
        <w:rPr>
          <w:sz w:val="28"/>
          <w:szCs w:val="28"/>
        </w:rPr>
        <w:t xml:space="preserve">аботы по санитарно-техническому содержанию объектов дорожного хозяйства производятся в непрерывном режиме. Вопрос удовлетворительного состояния УДС находится на контроле. </w:t>
      </w:r>
    </w:p>
    <w:p w:rsidR="003F036C" w:rsidRPr="00AF6032" w:rsidRDefault="003F036C" w:rsidP="00D636B8">
      <w:pPr>
        <w:pStyle w:val="ConsPlusNonformat"/>
        <w:widowControl/>
        <w:ind w:firstLine="720"/>
        <w:jc w:val="both"/>
        <w:rPr>
          <w:rFonts w:ascii="Times New Roman" w:hAnsi="Times New Roman" w:cs="Times New Roman"/>
          <w:sz w:val="28"/>
          <w:szCs w:val="28"/>
        </w:rPr>
      </w:pPr>
    </w:p>
    <w:p w:rsidR="005A5AEB" w:rsidRPr="00AF6032" w:rsidRDefault="00FF6CAC" w:rsidP="00D636B8">
      <w:pPr>
        <w:widowControl/>
        <w:autoSpaceDE/>
        <w:autoSpaceDN/>
        <w:adjustRightInd/>
        <w:jc w:val="both"/>
        <w:rPr>
          <w:rFonts w:eastAsia="Times New Roman"/>
          <w:b/>
          <w:sz w:val="28"/>
          <w:szCs w:val="28"/>
        </w:rPr>
      </w:pPr>
      <w:r w:rsidRPr="00AF6032">
        <w:rPr>
          <w:rFonts w:eastAsia="Times New Roman"/>
          <w:b/>
          <w:sz w:val="28"/>
          <w:szCs w:val="28"/>
        </w:rPr>
        <w:tab/>
      </w:r>
      <w:r w:rsidR="005A5AEB" w:rsidRPr="00AF6032">
        <w:rPr>
          <w:rFonts w:eastAsia="Times New Roman"/>
          <w:b/>
          <w:sz w:val="28"/>
          <w:szCs w:val="28"/>
        </w:rPr>
        <w:t>В рамках безопасности дорожного движения выполнены сле</w:t>
      </w:r>
      <w:r w:rsidRPr="00AF6032">
        <w:rPr>
          <w:rFonts w:eastAsia="Times New Roman"/>
          <w:b/>
          <w:sz w:val="28"/>
          <w:szCs w:val="28"/>
        </w:rPr>
        <w:t>дующие работы на 13-ти объектах:</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t>1</w:t>
      </w:r>
      <w:r w:rsidR="00FF6CAC" w:rsidRPr="00AF6032">
        <w:rPr>
          <w:rFonts w:eastAsia="Times New Roman"/>
          <w:color w:val="000000"/>
          <w:sz w:val="28"/>
          <w:szCs w:val="28"/>
          <w:shd w:val="clear" w:color="auto" w:fill="FFFFFF"/>
        </w:rPr>
        <w:t>. у</w:t>
      </w:r>
      <w:r w:rsidRPr="00AF6032">
        <w:rPr>
          <w:rFonts w:eastAsia="Times New Roman"/>
          <w:color w:val="000000"/>
          <w:sz w:val="28"/>
          <w:szCs w:val="28"/>
          <w:shd w:val="clear" w:color="auto" w:fill="FFFFFF"/>
        </w:rPr>
        <w:t xml:space="preserve">л. </w:t>
      </w:r>
      <w:proofErr w:type="spellStart"/>
      <w:r w:rsidRPr="00AF6032">
        <w:rPr>
          <w:rFonts w:eastAsia="Times New Roman"/>
          <w:color w:val="000000"/>
          <w:sz w:val="28"/>
          <w:szCs w:val="28"/>
          <w:shd w:val="clear" w:color="auto" w:fill="FFFFFF"/>
        </w:rPr>
        <w:t>Загорьевская</w:t>
      </w:r>
      <w:proofErr w:type="spellEnd"/>
      <w:r w:rsidRPr="00AF6032">
        <w:rPr>
          <w:rFonts w:eastAsia="Times New Roman"/>
          <w:color w:val="000000"/>
          <w:sz w:val="28"/>
          <w:szCs w:val="28"/>
          <w:shd w:val="clear" w:color="auto" w:fill="FFFFFF"/>
        </w:rPr>
        <w:t xml:space="preserve"> (пешеходный переход от дома №8 в сторону магазина "Авоська")</w:t>
      </w:r>
      <w:r w:rsidR="00FF6CAC" w:rsidRPr="00AF6032">
        <w:rPr>
          <w:rFonts w:eastAsia="Times New Roman"/>
          <w:color w:val="000000"/>
          <w:sz w:val="28"/>
          <w:szCs w:val="28"/>
          <w:shd w:val="clear" w:color="auto" w:fill="FFFFFF"/>
        </w:rPr>
        <w:t xml:space="preserve"> –</w:t>
      </w:r>
      <w:r w:rsidRPr="00AF6032">
        <w:rPr>
          <w:rFonts w:eastAsia="Times New Roman"/>
          <w:color w:val="000000"/>
          <w:sz w:val="28"/>
          <w:szCs w:val="28"/>
          <w:shd w:val="clear" w:color="auto" w:fill="FFFFFF"/>
        </w:rPr>
        <w:t xml:space="preserve"> устройство подхода к пешеходному переходу, установка дорожных знаков, нанесение дорожной разметки</w:t>
      </w:r>
      <w:r w:rsidRPr="00AF6032">
        <w:rPr>
          <w:rFonts w:eastAsia="Times New Roman"/>
          <w:sz w:val="28"/>
          <w:szCs w:val="28"/>
        </w:rPr>
        <w:t>;</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t xml:space="preserve">2. </w:t>
      </w:r>
      <w:r w:rsidRPr="00AF6032">
        <w:rPr>
          <w:rFonts w:eastAsia="Times New Roman"/>
          <w:color w:val="000000"/>
          <w:sz w:val="28"/>
          <w:szCs w:val="28"/>
          <w:shd w:val="clear" w:color="auto" w:fill="FFFFFF"/>
        </w:rPr>
        <w:t xml:space="preserve">ул. </w:t>
      </w:r>
      <w:proofErr w:type="spellStart"/>
      <w:r w:rsidRPr="00AF6032">
        <w:rPr>
          <w:rFonts w:eastAsia="Times New Roman"/>
          <w:color w:val="000000"/>
          <w:sz w:val="28"/>
          <w:szCs w:val="28"/>
          <w:shd w:val="clear" w:color="auto" w:fill="FFFFFF"/>
        </w:rPr>
        <w:t>Бирюлевская</w:t>
      </w:r>
      <w:proofErr w:type="spellEnd"/>
      <w:r w:rsidRPr="00AF6032">
        <w:rPr>
          <w:rFonts w:eastAsia="Times New Roman"/>
          <w:color w:val="000000"/>
          <w:sz w:val="28"/>
          <w:szCs w:val="28"/>
          <w:shd w:val="clear" w:color="auto" w:fill="FFFFFF"/>
        </w:rPr>
        <w:t xml:space="preserve"> (</w:t>
      </w:r>
      <w:r w:rsidR="00FF6CAC" w:rsidRPr="00AF6032">
        <w:rPr>
          <w:rFonts w:eastAsia="Times New Roman"/>
          <w:color w:val="000000"/>
          <w:sz w:val="28"/>
          <w:szCs w:val="28"/>
          <w:shd w:val="clear" w:color="auto" w:fill="FFFFFF"/>
        </w:rPr>
        <w:t xml:space="preserve">в районе Элеваторная д 10 к.1) - </w:t>
      </w:r>
      <w:r w:rsidRPr="00AF6032">
        <w:rPr>
          <w:rFonts w:eastAsia="Times New Roman"/>
          <w:color w:val="000000"/>
          <w:sz w:val="28"/>
          <w:szCs w:val="28"/>
          <w:shd w:val="clear" w:color="auto" w:fill="FFFFFF"/>
        </w:rPr>
        <w:t>устройство подхода к пешеходному переходу, установка дорожных знаков, нанесение дорожной разметки</w:t>
      </w:r>
      <w:r w:rsidRPr="00AF6032">
        <w:rPr>
          <w:rFonts w:eastAsia="Times New Roman"/>
          <w:sz w:val="28"/>
          <w:szCs w:val="28"/>
        </w:rPr>
        <w:t>;</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lastRenderedPageBreak/>
        <w:t>3.</w:t>
      </w:r>
      <w:r w:rsidRPr="00AF6032">
        <w:rPr>
          <w:rFonts w:eastAsia="Times New Roman"/>
          <w:color w:val="000000"/>
          <w:sz w:val="28"/>
          <w:szCs w:val="28"/>
          <w:shd w:val="clear" w:color="auto" w:fill="FFFFFF"/>
        </w:rPr>
        <w:t xml:space="preserve"> ул. </w:t>
      </w:r>
      <w:proofErr w:type="spellStart"/>
      <w:r w:rsidRPr="00AF6032">
        <w:rPr>
          <w:rFonts w:eastAsia="Times New Roman"/>
          <w:color w:val="000000"/>
          <w:sz w:val="28"/>
          <w:szCs w:val="28"/>
          <w:shd w:val="clear" w:color="auto" w:fill="FFFFFF"/>
        </w:rPr>
        <w:t>Бирюл</w:t>
      </w:r>
      <w:r w:rsidR="00FF6CAC" w:rsidRPr="00AF6032">
        <w:rPr>
          <w:rFonts w:eastAsia="Times New Roman"/>
          <w:color w:val="000000"/>
          <w:sz w:val="28"/>
          <w:szCs w:val="28"/>
          <w:shd w:val="clear" w:color="auto" w:fill="FFFFFF"/>
        </w:rPr>
        <w:t>евская</w:t>
      </w:r>
      <w:proofErr w:type="spellEnd"/>
      <w:r w:rsidR="00FF6CAC" w:rsidRPr="00AF6032">
        <w:rPr>
          <w:rFonts w:eastAsia="Times New Roman"/>
          <w:color w:val="000000"/>
          <w:sz w:val="28"/>
          <w:szCs w:val="28"/>
          <w:shd w:val="clear" w:color="auto" w:fill="FFFFFF"/>
        </w:rPr>
        <w:t xml:space="preserve"> д. 17 - </w:t>
      </w:r>
      <w:r w:rsidRPr="00AF6032">
        <w:rPr>
          <w:rFonts w:eastAsia="Times New Roman"/>
          <w:color w:val="000000"/>
          <w:sz w:val="28"/>
          <w:szCs w:val="28"/>
          <w:shd w:val="clear" w:color="auto" w:fill="FFFFFF"/>
        </w:rPr>
        <w:t>устройство пешеходных ограждений высотой до 1 м.;</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t xml:space="preserve">4. </w:t>
      </w:r>
      <w:r w:rsidRPr="00AF6032">
        <w:rPr>
          <w:rFonts w:eastAsia="Times New Roman"/>
          <w:color w:val="000000"/>
          <w:sz w:val="28"/>
          <w:szCs w:val="28"/>
          <w:shd w:val="clear" w:color="auto" w:fill="FFFFFF"/>
        </w:rPr>
        <w:t xml:space="preserve">ул. </w:t>
      </w:r>
      <w:proofErr w:type="spellStart"/>
      <w:r w:rsidRPr="00AF6032">
        <w:rPr>
          <w:rFonts w:eastAsia="Times New Roman"/>
          <w:color w:val="000000"/>
          <w:sz w:val="28"/>
          <w:szCs w:val="28"/>
          <w:shd w:val="clear" w:color="auto" w:fill="FFFFFF"/>
        </w:rPr>
        <w:t>Бирюлевская</w:t>
      </w:r>
      <w:proofErr w:type="spellEnd"/>
      <w:r w:rsidRPr="00AF6032">
        <w:rPr>
          <w:rFonts w:eastAsia="Times New Roman"/>
          <w:color w:val="000000"/>
          <w:sz w:val="28"/>
          <w:szCs w:val="28"/>
          <w:shd w:val="clear" w:color="auto" w:fill="FFFFFF"/>
        </w:rPr>
        <w:t xml:space="preserve"> д. 43. Выполнены работы: устройство пешеходных ограждений высотой до 1 м.;</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t xml:space="preserve">5. </w:t>
      </w:r>
      <w:proofErr w:type="spellStart"/>
      <w:r w:rsidR="00D636B8">
        <w:rPr>
          <w:rFonts w:eastAsia="Times New Roman"/>
          <w:color w:val="000000"/>
          <w:sz w:val="28"/>
          <w:szCs w:val="28"/>
          <w:shd w:val="clear" w:color="auto" w:fill="FFFFFF"/>
        </w:rPr>
        <w:t>ул.</w:t>
      </w:r>
      <w:r w:rsidRPr="00AF6032">
        <w:rPr>
          <w:rFonts w:eastAsia="Times New Roman"/>
          <w:color w:val="000000"/>
          <w:sz w:val="28"/>
          <w:szCs w:val="28"/>
          <w:shd w:val="clear" w:color="auto" w:fill="FFFFFF"/>
        </w:rPr>
        <w:t>Бирюлевс</w:t>
      </w:r>
      <w:r w:rsidR="00D636B8">
        <w:rPr>
          <w:rFonts w:eastAsia="Times New Roman"/>
          <w:color w:val="000000"/>
          <w:sz w:val="28"/>
          <w:szCs w:val="28"/>
          <w:shd w:val="clear" w:color="auto" w:fill="FFFFFF"/>
        </w:rPr>
        <w:t>кая</w:t>
      </w:r>
      <w:proofErr w:type="spellEnd"/>
      <w:r w:rsidR="00D636B8">
        <w:rPr>
          <w:rFonts w:eastAsia="Times New Roman"/>
          <w:color w:val="000000"/>
          <w:sz w:val="28"/>
          <w:szCs w:val="28"/>
          <w:shd w:val="clear" w:color="auto" w:fill="FFFFFF"/>
        </w:rPr>
        <w:t xml:space="preserve"> д.58 к.1</w:t>
      </w:r>
      <w:r w:rsidR="00EB04E8" w:rsidRPr="00AF6032">
        <w:rPr>
          <w:rFonts w:eastAsia="Times New Roman"/>
          <w:color w:val="000000"/>
          <w:sz w:val="28"/>
          <w:szCs w:val="28"/>
          <w:shd w:val="clear" w:color="auto" w:fill="FFFFFF"/>
        </w:rPr>
        <w:t>-</w:t>
      </w:r>
      <w:r w:rsidRPr="00AF6032">
        <w:rPr>
          <w:rFonts w:eastAsia="Times New Roman"/>
          <w:color w:val="000000"/>
          <w:sz w:val="28"/>
          <w:szCs w:val="28"/>
          <w:shd w:val="clear" w:color="auto" w:fill="FFFFFF"/>
        </w:rPr>
        <w:t>устройство пешеходных ограждений высотой до 1 м.;</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t xml:space="preserve">6. </w:t>
      </w:r>
      <w:r w:rsidRPr="00AF6032">
        <w:rPr>
          <w:rFonts w:eastAsia="Times New Roman"/>
          <w:color w:val="000000"/>
          <w:sz w:val="28"/>
          <w:szCs w:val="28"/>
          <w:shd w:val="clear" w:color="auto" w:fill="FFFFFF"/>
        </w:rPr>
        <w:t>Проектируемый проезд №5108 Выполнены работы: установка дорожных знаков «Осторожно Дети»;</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t xml:space="preserve">7. </w:t>
      </w:r>
      <w:r w:rsidR="00EB04E8" w:rsidRPr="00AF6032">
        <w:rPr>
          <w:rFonts w:eastAsia="Times New Roman"/>
          <w:color w:val="000000"/>
          <w:sz w:val="28"/>
          <w:szCs w:val="28"/>
          <w:shd w:val="clear" w:color="auto" w:fill="FFFFFF"/>
        </w:rPr>
        <w:t>у</w:t>
      </w:r>
      <w:r w:rsidRPr="00AF6032">
        <w:rPr>
          <w:rFonts w:eastAsia="Times New Roman"/>
          <w:color w:val="000000"/>
          <w:sz w:val="28"/>
          <w:szCs w:val="28"/>
          <w:shd w:val="clear" w:color="auto" w:fill="FFFFFF"/>
        </w:rPr>
        <w:t>л. Липец</w:t>
      </w:r>
      <w:r w:rsidR="00EB04E8" w:rsidRPr="00AF6032">
        <w:rPr>
          <w:rFonts w:eastAsia="Times New Roman"/>
          <w:color w:val="000000"/>
          <w:sz w:val="28"/>
          <w:szCs w:val="28"/>
          <w:shd w:val="clear" w:color="auto" w:fill="FFFFFF"/>
        </w:rPr>
        <w:t xml:space="preserve">кая, д 2, к13 - </w:t>
      </w:r>
      <w:r w:rsidRPr="00AF6032">
        <w:rPr>
          <w:rFonts w:eastAsia="Times New Roman"/>
          <w:color w:val="000000"/>
          <w:sz w:val="28"/>
          <w:szCs w:val="28"/>
          <w:shd w:val="clear" w:color="auto" w:fill="FFFFFF"/>
        </w:rPr>
        <w:t xml:space="preserve"> установка дорожных знаков «Осторожно Дети»;</w:t>
      </w:r>
    </w:p>
    <w:p w:rsidR="00D636B8"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sz w:val="28"/>
          <w:szCs w:val="28"/>
        </w:rPr>
        <w:t xml:space="preserve">8. </w:t>
      </w:r>
      <w:r w:rsidRPr="00AF6032">
        <w:rPr>
          <w:rFonts w:eastAsia="Times New Roman"/>
          <w:color w:val="000000"/>
          <w:sz w:val="28"/>
          <w:szCs w:val="28"/>
          <w:shd w:val="clear" w:color="auto" w:fill="FFFFFF"/>
        </w:rPr>
        <w:t xml:space="preserve">Проектируемый </w:t>
      </w:r>
      <w:r w:rsidR="00EB04E8" w:rsidRPr="00AF6032">
        <w:rPr>
          <w:rFonts w:eastAsia="Times New Roman"/>
          <w:color w:val="000000"/>
          <w:sz w:val="28"/>
          <w:szCs w:val="28"/>
          <w:shd w:val="clear" w:color="auto" w:fill="FFFFFF"/>
        </w:rPr>
        <w:t xml:space="preserve">проезд №6631 - </w:t>
      </w:r>
      <w:r w:rsidRPr="00AF6032">
        <w:rPr>
          <w:rFonts w:eastAsia="Times New Roman"/>
          <w:color w:val="000000"/>
          <w:sz w:val="28"/>
          <w:szCs w:val="28"/>
          <w:shd w:val="clear" w:color="auto" w:fill="FFFFFF"/>
        </w:rPr>
        <w:t>установка дорожных знаков «Осторожно Дети»;</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color w:val="000000"/>
          <w:sz w:val="28"/>
          <w:szCs w:val="28"/>
          <w:shd w:val="clear" w:color="auto" w:fill="FFFFFF"/>
        </w:rPr>
        <w:t xml:space="preserve">9. ул. Липецкая 40 (дублер в районе ООТ </w:t>
      </w:r>
      <w:r w:rsidR="00EB04E8" w:rsidRPr="00AF6032">
        <w:rPr>
          <w:rFonts w:eastAsia="Times New Roman"/>
          <w:color w:val="000000"/>
          <w:sz w:val="28"/>
          <w:szCs w:val="28"/>
          <w:shd w:val="clear" w:color="auto" w:fill="FFFFFF"/>
        </w:rPr>
        <w:t>Липецкая 40) - п</w:t>
      </w:r>
      <w:r w:rsidRPr="00AF6032">
        <w:rPr>
          <w:rFonts w:eastAsia="Times New Roman"/>
          <w:color w:val="000000"/>
          <w:sz w:val="28"/>
          <w:szCs w:val="28"/>
          <w:shd w:val="clear" w:color="auto" w:fill="FFFFFF"/>
        </w:rPr>
        <w:t>онижение бортового камня и асфальта у пешеходного перехода, установка дорожных знак</w:t>
      </w:r>
      <w:r w:rsidR="00A91AD7">
        <w:rPr>
          <w:rFonts w:eastAsia="Times New Roman"/>
          <w:color w:val="000000"/>
          <w:sz w:val="28"/>
          <w:szCs w:val="28"/>
          <w:shd w:val="clear" w:color="auto" w:fill="FFFFFF"/>
        </w:rPr>
        <w:t>ов, нанесение дорожной разметки;</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color w:val="000000"/>
          <w:sz w:val="28"/>
          <w:szCs w:val="28"/>
          <w:shd w:val="clear" w:color="auto" w:fill="FFFFFF"/>
        </w:rPr>
        <w:t>10. ул. Ряжская (обустройство парковочных карманов пр</w:t>
      </w:r>
      <w:r w:rsidR="00EB04E8" w:rsidRPr="00AF6032">
        <w:rPr>
          <w:rFonts w:eastAsia="Times New Roman"/>
          <w:color w:val="000000"/>
          <w:sz w:val="28"/>
          <w:szCs w:val="28"/>
          <w:shd w:val="clear" w:color="auto" w:fill="FFFFFF"/>
        </w:rPr>
        <w:t xml:space="preserve">авая сторона от д. 15 до д. 19) - </w:t>
      </w:r>
      <w:r w:rsidRPr="00AF6032">
        <w:rPr>
          <w:rFonts w:eastAsia="Times New Roman"/>
          <w:color w:val="000000"/>
          <w:sz w:val="28"/>
          <w:szCs w:val="28"/>
          <w:shd w:val="clear" w:color="auto" w:fill="FFFFFF"/>
        </w:rPr>
        <w:t xml:space="preserve"> устройство парковочных карманов, установка дорожных знак</w:t>
      </w:r>
      <w:r w:rsidR="00A91AD7">
        <w:rPr>
          <w:rFonts w:eastAsia="Times New Roman"/>
          <w:color w:val="000000"/>
          <w:sz w:val="28"/>
          <w:szCs w:val="28"/>
          <w:shd w:val="clear" w:color="auto" w:fill="FFFFFF"/>
        </w:rPr>
        <w:t>ов, нанесение дорожной разметки;</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color w:val="000000"/>
          <w:sz w:val="28"/>
          <w:szCs w:val="28"/>
          <w:shd w:val="clear" w:color="auto" w:fill="FFFFFF"/>
        </w:rPr>
        <w:t xml:space="preserve">11. </w:t>
      </w:r>
      <w:r w:rsidR="00EB04E8" w:rsidRPr="00AF6032">
        <w:rPr>
          <w:rFonts w:eastAsia="Times New Roman"/>
          <w:color w:val="000000"/>
          <w:sz w:val="28"/>
          <w:szCs w:val="28"/>
          <w:shd w:val="clear" w:color="auto" w:fill="FFFFFF"/>
        </w:rPr>
        <w:t xml:space="preserve">ул. Педагогическая, д 7 - </w:t>
      </w:r>
      <w:r w:rsidRPr="00AF6032">
        <w:rPr>
          <w:rFonts w:eastAsia="Times New Roman"/>
          <w:color w:val="000000"/>
          <w:sz w:val="28"/>
          <w:szCs w:val="28"/>
          <w:shd w:val="clear" w:color="auto" w:fill="FFFFFF"/>
        </w:rPr>
        <w:t>устройство пешеходных ограждений высотой до 1 м., установка дорожных знаков «Осторожно Дети»;</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color w:val="000000"/>
          <w:sz w:val="28"/>
          <w:szCs w:val="28"/>
          <w:shd w:val="clear" w:color="auto" w:fill="FFFFFF"/>
        </w:rPr>
        <w:t xml:space="preserve">12. </w:t>
      </w:r>
      <w:proofErr w:type="spellStart"/>
      <w:r w:rsidRPr="00AF6032">
        <w:rPr>
          <w:rFonts w:eastAsia="Times New Roman"/>
          <w:color w:val="000000"/>
          <w:sz w:val="28"/>
          <w:szCs w:val="28"/>
          <w:shd w:val="clear" w:color="auto" w:fill="FFFFFF"/>
        </w:rPr>
        <w:t>Загорьевский</w:t>
      </w:r>
      <w:proofErr w:type="spellEnd"/>
      <w:r w:rsidRPr="00AF6032">
        <w:rPr>
          <w:rFonts w:eastAsia="Times New Roman"/>
          <w:color w:val="000000"/>
          <w:sz w:val="28"/>
          <w:szCs w:val="28"/>
          <w:shd w:val="clear" w:color="auto" w:fill="FFFFFF"/>
        </w:rPr>
        <w:t xml:space="preserve"> проезд в рай</w:t>
      </w:r>
      <w:r w:rsidR="00EB04E8" w:rsidRPr="00AF6032">
        <w:rPr>
          <w:rFonts w:eastAsia="Times New Roman"/>
          <w:color w:val="000000"/>
          <w:sz w:val="28"/>
          <w:szCs w:val="28"/>
          <w:shd w:val="clear" w:color="auto" w:fill="FFFFFF"/>
        </w:rPr>
        <w:t xml:space="preserve">оне ул. Ягодная д. 8 - </w:t>
      </w:r>
      <w:r w:rsidRPr="00AF6032">
        <w:rPr>
          <w:rFonts w:eastAsia="Times New Roman"/>
          <w:color w:val="000000"/>
          <w:sz w:val="28"/>
          <w:szCs w:val="28"/>
          <w:shd w:val="clear" w:color="auto" w:fill="FFFFFF"/>
        </w:rPr>
        <w:t>понижение бортового камня и асфальта у пешеходного перехода, установка дорожных знаков, нанесение дорожной разметки;</w:t>
      </w:r>
    </w:p>
    <w:p w:rsidR="005A5AEB" w:rsidRPr="00AF6032" w:rsidRDefault="005A5AEB" w:rsidP="00D636B8">
      <w:pPr>
        <w:widowControl/>
        <w:autoSpaceDE/>
        <w:autoSpaceDN/>
        <w:adjustRightInd/>
        <w:jc w:val="both"/>
        <w:rPr>
          <w:rFonts w:eastAsia="Times New Roman"/>
          <w:color w:val="000000"/>
          <w:sz w:val="28"/>
          <w:szCs w:val="28"/>
          <w:shd w:val="clear" w:color="auto" w:fill="FFFFFF"/>
        </w:rPr>
      </w:pPr>
      <w:r w:rsidRPr="00AF6032">
        <w:rPr>
          <w:rFonts w:eastAsia="Times New Roman"/>
          <w:color w:val="000000"/>
          <w:sz w:val="28"/>
          <w:szCs w:val="28"/>
          <w:shd w:val="clear" w:color="auto" w:fill="FFFFFF"/>
        </w:rPr>
        <w:t xml:space="preserve">13. </w:t>
      </w:r>
      <w:proofErr w:type="spellStart"/>
      <w:r w:rsidRPr="00AF6032">
        <w:rPr>
          <w:rFonts w:eastAsia="Times New Roman"/>
          <w:color w:val="000000"/>
          <w:sz w:val="28"/>
          <w:szCs w:val="28"/>
          <w:shd w:val="clear" w:color="auto" w:fill="FFFFFF"/>
        </w:rPr>
        <w:t>Загорьевский</w:t>
      </w:r>
      <w:proofErr w:type="spellEnd"/>
      <w:r w:rsidRPr="00AF6032">
        <w:rPr>
          <w:rFonts w:eastAsia="Times New Roman"/>
          <w:color w:val="000000"/>
          <w:sz w:val="28"/>
          <w:szCs w:val="28"/>
          <w:shd w:val="clear" w:color="auto" w:fill="FFFFFF"/>
        </w:rPr>
        <w:t xml:space="preserve"> проезд на пересечении с </w:t>
      </w:r>
      <w:proofErr w:type="spellStart"/>
      <w:r w:rsidRPr="00AF6032">
        <w:rPr>
          <w:rFonts w:eastAsia="Times New Roman"/>
          <w:color w:val="000000"/>
          <w:sz w:val="28"/>
          <w:szCs w:val="28"/>
          <w:shd w:val="clear" w:color="auto" w:fill="FFFFFF"/>
        </w:rPr>
        <w:t>Михневской</w:t>
      </w:r>
      <w:proofErr w:type="spellEnd"/>
      <w:r w:rsidRPr="00AF6032">
        <w:rPr>
          <w:rFonts w:eastAsia="Times New Roman"/>
          <w:color w:val="000000"/>
          <w:sz w:val="28"/>
          <w:szCs w:val="28"/>
          <w:shd w:val="clear" w:color="auto" w:fill="FFFFFF"/>
        </w:rPr>
        <w:t xml:space="preserve"> улиц</w:t>
      </w:r>
      <w:r w:rsidR="002C52AB" w:rsidRPr="00AF6032">
        <w:rPr>
          <w:rFonts w:eastAsia="Times New Roman"/>
          <w:color w:val="000000"/>
          <w:sz w:val="28"/>
          <w:szCs w:val="28"/>
          <w:shd w:val="clear" w:color="auto" w:fill="FFFFFF"/>
        </w:rPr>
        <w:t xml:space="preserve">ей - </w:t>
      </w:r>
      <w:r w:rsidRPr="00AF6032">
        <w:rPr>
          <w:rFonts w:eastAsia="Times New Roman"/>
          <w:color w:val="000000"/>
          <w:sz w:val="28"/>
          <w:szCs w:val="28"/>
          <w:shd w:val="clear" w:color="auto" w:fill="FFFFFF"/>
        </w:rPr>
        <w:t>понижение бортового камня и асфальта у пешеходного перехода, установка дорожных знаков, нанесение дорожной разметки.</w:t>
      </w:r>
    </w:p>
    <w:p w:rsidR="008E7BBF" w:rsidRPr="00AF6032" w:rsidRDefault="008E7BBF" w:rsidP="00D636B8">
      <w:pPr>
        <w:pStyle w:val="ConsPlusNonformat"/>
        <w:widowControl/>
        <w:jc w:val="both"/>
        <w:rPr>
          <w:rFonts w:ascii="Times New Roman" w:hAnsi="Times New Roman" w:cs="Times New Roman"/>
          <w:sz w:val="28"/>
          <w:szCs w:val="28"/>
        </w:rPr>
      </w:pPr>
    </w:p>
    <w:p w:rsidR="0080603F" w:rsidRPr="00AF6032" w:rsidRDefault="0080603F" w:rsidP="00D636B8">
      <w:pPr>
        <w:ind w:firstLine="709"/>
        <w:jc w:val="center"/>
        <w:rPr>
          <w:sz w:val="28"/>
          <w:szCs w:val="28"/>
          <w:u w:val="single"/>
        </w:rPr>
      </w:pPr>
      <w:r w:rsidRPr="00AF6032">
        <w:rPr>
          <w:rFonts w:eastAsia="Times New Roman"/>
          <w:b/>
          <w:sz w:val="28"/>
          <w:szCs w:val="28"/>
          <w:u w:val="single"/>
        </w:rPr>
        <w:t xml:space="preserve">Эксплуатация жилищного </w:t>
      </w:r>
      <w:r w:rsidRPr="00AF6032">
        <w:rPr>
          <w:b/>
          <w:sz w:val="28"/>
          <w:szCs w:val="28"/>
          <w:u w:val="single"/>
        </w:rPr>
        <w:t>фонда</w:t>
      </w:r>
    </w:p>
    <w:p w:rsidR="0080603F" w:rsidRPr="00AF6032" w:rsidRDefault="00B0273C" w:rsidP="00A91AD7">
      <w:pPr>
        <w:jc w:val="both"/>
        <w:rPr>
          <w:sz w:val="28"/>
          <w:szCs w:val="28"/>
        </w:rPr>
      </w:pPr>
      <w:r w:rsidRPr="00AF6032">
        <w:rPr>
          <w:sz w:val="28"/>
          <w:szCs w:val="28"/>
        </w:rPr>
        <w:t xml:space="preserve">На обслуживании </w:t>
      </w:r>
      <w:r w:rsidR="005B538E" w:rsidRPr="00AF6032">
        <w:rPr>
          <w:sz w:val="28"/>
          <w:szCs w:val="28"/>
        </w:rPr>
        <w:t>ГБУ «</w:t>
      </w:r>
      <w:proofErr w:type="spellStart"/>
      <w:r w:rsidR="005B538E" w:rsidRPr="00AF6032">
        <w:rPr>
          <w:sz w:val="28"/>
          <w:szCs w:val="28"/>
        </w:rPr>
        <w:t>Жилищник</w:t>
      </w:r>
      <w:proofErr w:type="spellEnd"/>
      <w:r w:rsidR="005B538E" w:rsidRPr="00AF6032">
        <w:rPr>
          <w:sz w:val="28"/>
          <w:szCs w:val="28"/>
        </w:rPr>
        <w:t xml:space="preserve"> района</w:t>
      </w:r>
      <w:r w:rsidR="002C52AB" w:rsidRPr="00AF6032">
        <w:rPr>
          <w:sz w:val="28"/>
          <w:szCs w:val="28"/>
        </w:rPr>
        <w:t xml:space="preserve"> Бирюлево Восточное</w:t>
      </w:r>
      <w:r w:rsidR="005B538E" w:rsidRPr="00AF6032">
        <w:rPr>
          <w:sz w:val="28"/>
          <w:szCs w:val="28"/>
        </w:rPr>
        <w:t>»</w:t>
      </w:r>
      <w:r w:rsidRPr="00AF6032">
        <w:rPr>
          <w:sz w:val="28"/>
          <w:szCs w:val="28"/>
        </w:rPr>
        <w:t xml:space="preserve"> - </w:t>
      </w:r>
      <w:r w:rsidR="0080603F" w:rsidRPr="00AF6032">
        <w:rPr>
          <w:sz w:val="28"/>
          <w:szCs w:val="28"/>
        </w:rPr>
        <w:t>178 МКД</w:t>
      </w:r>
      <w:r w:rsidR="00A91AD7">
        <w:rPr>
          <w:sz w:val="28"/>
          <w:szCs w:val="28"/>
        </w:rPr>
        <w:t>.</w:t>
      </w:r>
    </w:p>
    <w:p w:rsidR="0080603F" w:rsidRPr="00AF6032" w:rsidRDefault="002C52AB" w:rsidP="00D636B8">
      <w:pPr>
        <w:ind w:firstLine="709"/>
        <w:jc w:val="both"/>
        <w:rPr>
          <w:sz w:val="28"/>
          <w:szCs w:val="28"/>
        </w:rPr>
      </w:pPr>
      <w:r w:rsidRPr="00AF6032">
        <w:rPr>
          <w:sz w:val="28"/>
          <w:szCs w:val="28"/>
        </w:rPr>
        <w:t xml:space="preserve">ГБУ </w:t>
      </w:r>
      <w:proofErr w:type="spellStart"/>
      <w:r w:rsidRPr="00AF6032">
        <w:rPr>
          <w:sz w:val="28"/>
          <w:szCs w:val="28"/>
        </w:rPr>
        <w:t>Жилищник</w:t>
      </w:r>
      <w:proofErr w:type="spellEnd"/>
      <w:r w:rsidRPr="00AF6032">
        <w:rPr>
          <w:sz w:val="28"/>
          <w:szCs w:val="28"/>
        </w:rPr>
        <w:t xml:space="preserve"> имеет</w:t>
      </w:r>
      <w:r w:rsidR="00A91AD7">
        <w:rPr>
          <w:sz w:val="28"/>
          <w:szCs w:val="28"/>
        </w:rPr>
        <w:t xml:space="preserve"> </w:t>
      </w:r>
      <w:r w:rsidR="0080603F" w:rsidRPr="00AF6032">
        <w:rPr>
          <w:sz w:val="28"/>
          <w:szCs w:val="28"/>
        </w:rPr>
        <w:t>укомплектованну</w:t>
      </w:r>
      <w:r w:rsidR="008659A5" w:rsidRPr="00AF6032">
        <w:rPr>
          <w:sz w:val="28"/>
          <w:szCs w:val="28"/>
        </w:rPr>
        <w:t xml:space="preserve">ю материально-техническую базу и </w:t>
      </w:r>
      <w:r w:rsidR="00F3066C" w:rsidRPr="00AF6032">
        <w:rPr>
          <w:sz w:val="28"/>
          <w:szCs w:val="28"/>
        </w:rPr>
        <w:t>а</w:t>
      </w:r>
      <w:r w:rsidR="0080603F" w:rsidRPr="00AF6032">
        <w:rPr>
          <w:sz w:val="28"/>
          <w:szCs w:val="28"/>
        </w:rPr>
        <w:t>варийный запас в полном объеме.</w:t>
      </w:r>
    </w:p>
    <w:tbl>
      <w:tblPr>
        <w:tblW w:w="90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9"/>
        <w:gridCol w:w="850"/>
        <w:gridCol w:w="851"/>
        <w:gridCol w:w="1134"/>
        <w:gridCol w:w="850"/>
        <w:gridCol w:w="1135"/>
        <w:gridCol w:w="851"/>
        <w:gridCol w:w="708"/>
        <w:gridCol w:w="993"/>
        <w:gridCol w:w="992"/>
      </w:tblGrid>
      <w:tr w:rsidR="00A91AD7" w:rsidRPr="00A91AD7" w:rsidTr="00A91AD7">
        <w:trPr>
          <w:trHeight w:val="315"/>
        </w:trPr>
        <w:tc>
          <w:tcPr>
            <w:tcW w:w="5549" w:type="dxa"/>
            <w:gridSpan w:val="6"/>
            <w:noWrap/>
            <w:tcMar>
              <w:top w:w="15" w:type="dxa"/>
              <w:left w:w="15" w:type="dxa"/>
              <w:bottom w:w="0" w:type="dxa"/>
              <w:right w:w="15" w:type="dxa"/>
            </w:tcMar>
            <w:vAlign w:val="center"/>
            <w:hideMark/>
          </w:tcPr>
          <w:p w:rsidR="00A91AD7" w:rsidRPr="00A91AD7" w:rsidRDefault="00A91AD7" w:rsidP="00D636B8">
            <w:pPr>
              <w:jc w:val="center"/>
              <w:rPr>
                <w:b/>
                <w:bCs/>
                <w:szCs w:val="28"/>
              </w:rPr>
            </w:pPr>
            <w:r w:rsidRPr="00A91AD7">
              <w:rPr>
                <w:b/>
                <w:bCs/>
                <w:szCs w:val="28"/>
              </w:rPr>
              <w:t>количество электрогенераторов, ПЭС</w:t>
            </w:r>
          </w:p>
        </w:tc>
        <w:tc>
          <w:tcPr>
            <w:tcW w:w="3544" w:type="dxa"/>
            <w:gridSpan w:val="4"/>
            <w:tcMar>
              <w:top w:w="15" w:type="dxa"/>
              <w:left w:w="15" w:type="dxa"/>
              <w:bottom w:w="0" w:type="dxa"/>
              <w:right w:w="15" w:type="dxa"/>
            </w:tcMar>
            <w:vAlign w:val="center"/>
            <w:hideMark/>
          </w:tcPr>
          <w:p w:rsidR="00A91AD7" w:rsidRPr="00A91AD7" w:rsidRDefault="00A91AD7" w:rsidP="00D636B8">
            <w:pPr>
              <w:jc w:val="center"/>
              <w:rPr>
                <w:b/>
                <w:bCs/>
                <w:szCs w:val="28"/>
              </w:rPr>
            </w:pPr>
            <w:r w:rsidRPr="00A91AD7">
              <w:rPr>
                <w:b/>
                <w:bCs/>
                <w:szCs w:val="28"/>
              </w:rPr>
              <w:t>количество тепловых пушек</w:t>
            </w:r>
          </w:p>
        </w:tc>
      </w:tr>
      <w:tr w:rsidR="00A91AD7" w:rsidRPr="00A91AD7" w:rsidTr="00A91AD7">
        <w:trPr>
          <w:trHeight w:val="315"/>
        </w:trPr>
        <w:tc>
          <w:tcPr>
            <w:tcW w:w="729" w:type="dxa"/>
            <w:vMerge w:val="restart"/>
            <w:noWrap/>
            <w:tcMar>
              <w:top w:w="15" w:type="dxa"/>
              <w:left w:w="15" w:type="dxa"/>
              <w:bottom w:w="0" w:type="dxa"/>
              <w:right w:w="15" w:type="dxa"/>
            </w:tcMar>
            <w:vAlign w:val="center"/>
            <w:hideMark/>
          </w:tcPr>
          <w:p w:rsidR="00A91AD7" w:rsidRPr="00A91AD7" w:rsidRDefault="00A91AD7" w:rsidP="00D636B8">
            <w:pPr>
              <w:jc w:val="center"/>
              <w:rPr>
                <w:b/>
                <w:bCs/>
                <w:szCs w:val="28"/>
              </w:rPr>
            </w:pPr>
            <w:r w:rsidRPr="00A91AD7">
              <w:rPr>
                <w:b/>
                <w:bCs/>
                <w:szCs w:val="28"/>
              </w:rPr>
              <w:t>Всего</w:t>
            </w:r>
          </w:p>
        </w:tc>
        <w:tc>
          <w:tcPr>
            <w:tcW w:w="4820" w:type="dxa"/>
            <w:gridSpan w:val="5"/>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в том числе</w:t>
            </w:r>
          </w:p>
        </w:tc>
        <w:tc>
          <w:tcPr>
            <w:tcW w:w="851" w:type="dxa"/>
            <w:vMerge w:val="restart"/>
            <w:tcMar>
              <w:top w:w="15" w:type="dxa"/>
              <w:left w:w="15" w:type="dxa"/>
              <w:bottom w:w="0" w:type="dxa"/>
              <w:right w:w="15" w:type="dxa"/>
            </w:tcMar>
            <w:vAlign w:val="center"/>
            <w:hideMark/>
          </w:tcPr>
          <w:p w:rsidR="00A91AD7" w:rsidRPr="00A91AD7" w:rsidRDefault="00A91AD7" w:rsidP="00D636B8">
            <w:pPr>
              <w:jc w:val="center"/>
              <w:rPr>
                <w:b/>
                <w:bCs/>
                <w:szCs w:val="28"/>
              </w:rPr>
            </w:pPr>
            <w:r w:rsidRPr="00A91AD7">
              <w:rPr>
                <w:b/>
                <w:bCs/>
                <w:szCs w:val="28"/>
              </w:rPr>
              <w:t>Всего</w:t>
            </w:r>
          </w:p>
        </w:tc>
        <w:tc>
          <w:tcPr>
            <w:tcW w:w="2693" w:type="dxa"/>
            <w:gridSpan w:val="3"/>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в том числе</w:t>
            </w:r>
          </w:p>
        </w:tc>
      </w:tr>
      <w:tr w:rsidR="00A91AD7" w:rsidRPr="00A91AD7" w:rsidTr="00A91AD7">
        <w:trPr>
          <w:trHeight w:val="630"/>
        </w:trPr>
        <w:tc>
          <w:tcPr>
            <w:tcW w:w="729" w:type="dxa"/>
            <w:vMerge/>
            <w:vAlign w:val="center"/>
            <w:hideMark/>
          </w:tcPr>
          <w:p w:rsidR="00A91AD7" w:rsidRPr="00A91AD7" w:rsidRDefault="00A91AD7" w:rsidP="00D636B8">
            <w:pPr>
              <w:widowControl/>
              <w:autoSpaceDE/>
              <w:autoSpaceDN/>
              <w:adjustRightInd/>
              <w:rPr>
                <w:b/>
                <w:bCs/>
                <w:szCs w:val="28"/>
              </w:rPr>
            </w:pPr>
          </w:p>
        </w:tc>
        <w:tc>
          <w:tcPr>
            <w:tcW w:w="850"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менее 5 кВт</w:t>
            </w:r>
          </w:p>
        </w:tc>
        <w:tc>
          <w:tcPr>
            <w:tcW w:w="851"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от 5 до 20 кВт</w:t>
            </w:r>
          </w:p>
        </w:tc>
        <w:tc>
          <w:tcPr>
            <w:tcW w:w="1134"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от 20 до 50 кВт</w:t>
            </w:r>
          </w:p>
        </w:tc>
        <w:tc>
          <w:tcPr>
            <w:tcW w:w="850"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от 50 до 100 кВт</w:t>
            </w:r>
          </w:p>
        </w:tc>
        <w:tc>
          <w:tcPr>
            <w:tcW w:w="1135"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100 и                                       более кВт</w:t>
            </w:r>
          </w:p>
        </w:tc>
        <w:tc>
          <w:tcPr>
            <w:tcW w:w="851" w:type="dxa"/>
            <w:vMerge/>
            <w:vAlign w:val="center"/>
            <w:hideMark/>
          </w:tcPr>
          <w:p w:rsidR="00A91AD7" w:rsidRPr="00A91AD7" w:rsidRDefault="00A91AD7" w:rsidP="00D636B8">
            <w:pPr>
              <w:widowControl/>
              <w:autoSpaceDE/>
              <w:autoSpaceDN/>
              <w:adjustRightInd/>
              <w:rPr>
                <w:b/>
                <w:bCs/>
                <w:szCs w:val="28"/>
              </w:rPr>
            </w:pPr>
          </w:p>
        </w:tc>
        <w:tc>
          <w:tcPr>
            <w:tcW w:w="708"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Электрические</w:t>
            </w:r>
          </w:p>
        </w:tc>
        <w:tc>
          <w:tcPr>
            <w:tcW w:w="993"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На газовом топливе</w:t>
            </w:r>
          </w:p>
        </w:tc>
        <w:tc>
          <w:tcPr>
            <w:tcW w:w="992"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На жидком топливе</w:t>
            </w:r>
          </w:p>
        </w:tc>
      </w:tr>
      <w:tr w:rsidR="00A91AD7" w:rsidRPr="00A91AD7" w:rsidTr="00A91AD7">
        <w:trPr>
          <w:trHeight w:val="340"/>
        </w:trPr>
        <w:tc>
          <w:tcPr>
            <w:tcW w:w="729"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3</w:t>
            </w:r>
          </w:p>
        </w:tc>
        <w:tc>
          <w:tcPr>
            <w:tcW w:w="850"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 1</w:t>
            </w:r>
          </w:p>
        </w:tc>
        <w:tc>
          <w:tcPr>
            <w:tcW w:w="851"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1</w:t>
            </w:r>
          </w:p>
        </w:tc>
        <w:tc>
          <w:tcPr>
            <w:tcW w:w="1134"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0</w:t>
            </w:r>
          </w:p>
        </w:tc>
        <w:tc>
          <w:tcPr>
            <w:tcW w:w="850"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0</w:t>
            </w:r>
          </w:p>
        </w:tc>
        <w:tc>
          <w:tcPr>
            <w:tcW w:w="1135"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1</w:t>
            </w:r>
          </w:p>
        </w:tc>
        <w:tc>
          <w:tcPr>
            <w:tcW w:w="851"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3</w:t>
            </w:r>
          </w:p>
        </w:tc>
        <w:tc>
          <w:tcPr>
            <w:tcW w:w="708"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2</w:t>
            </w:r>
          </w:p>
        </w:tc>
        <w:tc>
          <w:tcPr>
            <w:tcW w:w="993"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0 </w:t>
            </w:r>
          </w:p>
        </w:tc>
        <w:tc>
          <w:tcPr>
            <w:tcW w:w="992" w:type="dxa"/>
            <w:tcMar>
              <w:top w:w="15" w:type="dxa"/>
              <w:left w:w="15" w:type="dxa"/>
              <w:bottom w:w="0" w:type="dxa"/>
              <w:right w:w="15" w:type="dxa"/>
            </w:tcMar>
            <w:vAlign w:val="center"/>
            <w:hideMark/>
          </w:tcPr>
          <w:p w:rsidR="00A91AD7" w:rsidRPr="00A91AD7" w:rsidRDefault="00A91AD7" w:rsidP="00D636B8">
            <w:pPr>
              <w:jc w:val="center"/>
              <w:rPr>
                <w:szCs w:val="28"/>
              </w:rPr>
            </w:pPr>
            <w:r w:rsidRPr="00A91AD7">
              <w:rPr>
                <w:szCs w:val="28"/>
              </w:rPr>
              <w:t>1</w:t>
            </w:r>
          </w:p>
        </w:tc>
      </w:tr>
    </w:tbl>
    <w:p w:rsidR="0080603F" w:rsidRPr="00AF6032" w:rsidRDefault="0080603F" w:rsidP="00D636B8">
      <w:pPr>
        <w:ind w:firstLine="720"/>
        <w:jc w:val="both"/>
        <w:rPr>
          <w:sz w:val="28"/>
          <w:szCs w:val="28"/>
        </w:rPr>
      </w:pPr>
      <w:r w:rsidRPr="00AF6032">
        <w:rPr>
          <w:sz w:val="28"/>
          <w:szCs w:val="28"/>
        </w:rPr>
        <w:t xml:space="preserve"> </w:t>
      </w:r>
    </w:p>
    <w:p w:rsidR="0080603F" w:rsidRPr="00AF6032" w:rsidRDefault="0080603F" w:rsidP="00D636B8">
      <w:pPr>
        <w:ind w:firstLine="720"/>
        <w:jc w:val="both"/>
        <w:rPr>
          <w:sz w:val="28"/>
          <w:szCs w:val="28"/>
        </w:rPr>
      </w:pPr>
      <w:r w:rsidRPr="00AF6032">
        <w:rPr>
          <w:b/>
          <w:sz w:val="28"/>
          <w:szCs w:val="28"/>
        </w:rPr>
        <w:t>Аварийное обслуживание жилищного фонда</w:t>
      </w:r>
      <w:r w:rsidR="00DC28FE" w:rsidRPr="00AF6032">
        <w:rPr>
          <w:sz w:val="28"/>
          <w:szCs w:val="28"/>
        </w:rPr>
        <w:t xml:space="preserve"> осуществлялось силами ГБУ «</w:t>
      </w:r>
      <w:proofErr w:type="spellStart"/>
      <w:r w:rsidR="00DC28FE" w:rsidRPr="00AF6032">
        <w:rPr>
          <w:sz w:val="28"/>
          <w:szCs w:val="28"/>
        </w:rPr>
        <w:t>Жилищник</w:t>
      </w:r>
      <w:proofErr w:type="spellEnd"/>
      <w:r w:rsidR="00DC28FE" w:rsidRPr="00AF6032">
        <w:rPr>
          <w:sz w:val="28"/>
          <w:szCs w:val="28"/>
        </w:rPr>
        <w:t xml:space="preserve"> рай</w:t>
      </w:r>
      <w:r w:rsidR="00924B95" w:rsidRPr="00AF6032">
        <w:rPr>
          <w:sz w:val="28"/>
          <w:szCs w:val="28"/>
        </w:rPr>
        <w:t>она Бирюлево Восточное», отдел</w:t>
      </w:r>
      <w:r w:rsidR="00DC28FE" w:rsidRPr="00AF6032">
        <w:rPr>
          <w:sz w:val="28"/>
          <w:szCs w:val="28"/>
        </w:rPr>
        <w:t xml:space="preserve"> аварийной </w:t>
      </w:r>
      <w:proofErr w:type="gramStart"/>
      <w:r w:rsidR="00DC28FE" w:rsidRPr="00AF6032">
        <w:rPr>
          <w:sz w:val="28"/>
          <w:szCs w:val="28"/>
        </w:rPr>
        <w:t xml:space="preserve">службы </w:t>
      </w:r>
      <w:r w:rsidR="00924B95" w:rsidRPr="00AF6032">
        <w:rPr>
          <w:sz w:val="28"/>
          <w:szCs w:val="28"/>
        </w:rPr>
        <w:t xml:space="preserve"> находится</w:t>
      </w:r>
      <w:proofErr w:type="gramEnd"/>
      <w:r w:rsidR="00924B95" w:rsidRPr="00AF6032">
        <w:rPr>
          <w:sz w:val="28"/>
          <w:szCs w:val="28"/>
        </w:rPr>
        <w:t xml:space="preserve"> по адресу: ул. </w:t>
      </w:r>
      <w:proofErr w:type="spellStart"/>
      <w:r w:rsidR="00924B95" w:rsidRPr="00AF6032">
        <w:rPr>
          <w:sz w:val="28"/>
          <w:szCs w:val="28"/>
        </w:rPr>
        <w:t>Бирюлевсакая</w:t>
      </w:r>
      <w:proofErr w:type="spellEnd"/>
      <w:r w:rsidR="00924B95" w:rsidRPr="00AF6032">
        <w:rPr>
          <w:sz w:val="28"/>
          <w:szCs w:val="28"/>
        </w:rPr>
        <w:t>, д.45, корп.1</w:t>
      </w:r>
      <w:r w:rsidRPr="00AF6032">
        <w:rPr>
          <w:sz w:val="28"/>
          <w:szCs w:val="28"/>
        </w:rPr>
        <w:t>, количество тех</w:t>
      </w:r>
      <w:r w:rsidR="008659A5" w:rsidRPr="00AF6032">
        <w:rPr>
          <w:sz w:val="28"/>
          <w:szCs w:val="28"/>
        </w:rPr>
        <w:t>ники, приспособлений и материалов</w:t>
      </w:r>
      <w:r w:rsidRPr="00AF6032">
        <w:rPr>
          <w:sz w:val="28"/>
          <w:szCs w:val="28"/>
        </w:rPr>
        <w:t xml:space="preserve"> имеется в полном объеме.</w:t>
      </w:r>
    </w:p>
    <w:p w:rsidR="0080603F" w:rsidRPr="00AF6032" w:rsidRDefault="0080603F" w:rsidP="00D636B8">
      <w:pPr>
        <w:ind w:firstLine="720"/>
        <w:jc w:val="both"/>
        <w:rPr>
          <w:rFonts w:eastAsia="Times New Roman"/>
          <w:sz w:val="28"/>
          <w:szCs w:val="28"/>
        </w:rPr>
      </w:pPr>
      <w:r w:rsidRPr="00AF6032">
        <w:rPr>
          <w:sz w:val="28"/>
          <w:szCs w:val="28"/>
        </w:rPr>
        <w:t>Машины, механизмы:</w:t>
      </w:r>
    </w:p>
    <w:p w:rsidR="0080603F" w:rsidRPr="00AF6032" w:rsidRDefault="0080603F" w:rsidP="00D636B8">
      <w:pPr>
        <w:jc w:val="both"/>
        <w:rPr>
          <w:rFonts w:eastAsia="Times New Roman"/>
          <w:sz w:val="28"/>
          <w:szCs w:val="28"/>
        </w:rPr>
      </w:pPr>
      <w:r w:rsidRPr="00AF6032">
        <w:rPr>
          <w:rFonts w:eastAsia="Times New Roman"/>
          <w:sz w:val="28"/>
          <w:szCs w:val="28"/>
        </w:rPr>
        <w:t xml:space="preserve">Автомобили: грузовой - </w:t>
      </w:r>
      <w:r w:rsidRPr="00AF6032">
        <w:rPr>
          <w:rFonts w:eastAsia="Times New Roman"/>
          <w:sz w:val="28"/>
          <w:szCs w:val="28"/>
          <w:u w:val="single"/>
        </w:rPr>
        <w:t>1</w:t>
      </w:r>
      <w:r w:rsidRPr="00AF6032">
        <w:rPr>
          <w:rFonts w:eastAsia="Times New Roman"/>
          <w:sz w:val="28"/>
          <w:szCs w:val="28"/>
        </w:rPr>
        <w:t xml:space="preserve">, легковой - </w:t>
      </w:r>
      <w:r w:rsidRPr="00AF6032">
        <w:rPr>
          <w:rFonts w:eastAsia="Times New Roman"/>
          <w:sz w:val="28"/>
          <w:szCs w:val="28"/>
          <w:u w:val="single"/>
        </w:rPr>
        <w:t>2</w:t>
      </w:r>
      <w:r w:rsidRPr="00AF6032">
        <w:rPr>
          <w:rFonts w:eastAsia="Times New Roman"/>
          <w:sz w:val="28"/>
          <w:szCs w:val="28"/>
        </w:rPr>
        <w:t xml:space="preserve">, </w:t>
      </w:r>
      <w:proofErr w:type="spellStart"/>
      <w:r w:rsidRPr="00AF6032">
        <w:rPr>
          <w:rFonts w:eastAsia="Times New Roman"/>
          <w:sz w:val="28"/>
          <w:szCs w:val="28"/>
        </w:rPr>
        <w:t>автопомпа</w:t>
      </w:r>
      <w:proofErr w:type="spellEnd"/>
      <w:r w:rsidRPr="00AF6032">
        <w:rPr>
          <w:rFonts w:eastAsia="Times New Roman"/>
          <w:sz w:val="28"/>
          <w:szCs w:val="28"/>
        </w:rPr>
        <w:t xml:space="preserve"> – </w:t>
      </w:r>
      <w:r w:rsidRPr="00AF6032">
        <w:rPr>
          <w:rFonts w:eastAsia="Times New Roman"/>
          <w:sz w:val="28"/>
          <w:szCs w:val="28"/>
          <w:u w:val="single"/>
        </w:rPr>
        <w:t>1</w:t>
      </w:r>
      <w:r w:rsidRPr="00AF6032">
        <w:rPr>
          <w:rFonts w:eastAsia="Times New Roman"/>
          <w:sz w:val="28"/>
          <w:szCs w:val="28"/>
        </w:rPr>
        <w:t xml:space="preserve">, </w:t>
      </w:r>
      <w:proofErr w:type="spellStart"/>
      <w:r w:rsidRPr="00AF6032">
        <w:rPr>
          <w:rFonts w:eastAsia="Times New Roman"/>
          <w:sz w:val="28"/>
          <w:szCs w:val="28"/>
        </w:rPr>
        <w:t>электросварачное</w:t>
      </w:r>
      <w:proofErr w:type="spellEnd"/>
      <w:r w:rsidRPr="00AF6032">
        <w:rPr>
          <w:rFonts w:eastAsia="Times New Roman"/>
          <w:sz w:val="28"/>
          <w:szCs w:val="28"/>
        </w:rPr>
        <w:t xml:space="preserve"> оборудование – </w:t>
      </w:r>
      <w:r w:rsidRPr="00AF6032">
        <w:rPr>
          <w:rFonts w:eastAsia="Times New Roman"/>
          <w:sz w:val="28"/>
          <w:szCs w:val="28"/>
          <w:u w:val="single"/>
        </w:rPr>
        <w:t>1</w:t>
      </w:r>
      <w:r w:rsidRPr="00AF6032">
        <w:rPr>
          <w:rFonts w:eastAsia="Times New Roman"/>
          <w:sz w:val="28"/>
          <w:szCs w:val="28"/>
        </w:rPr>
        <w:t xml:space="preserve"> комплект, газосварочное оборудование – </w:t>
      </w:r>
      <w:r w:rsidRPr="00AF6032">
        <w:rPr>
          <w:rFonts w:eastAsia="Times New Roman"/>
          <w:sz w:val="28"/>
          <w:szCs w:val="28"/>
          <w:u w:val="single"/>
        </w:rPr>
        <w:t>1</w:t>
      </w:r>
      <w:r w:rsidRPr="00AF6032">
        <w:rPr>
          <w:rFonts w:eastAsia="Times New Roman"/>
          <w:sz w:val="28"/>
          <w:szCs w:val="28"/>
        </w:rPr>
        <w:t xml:space="preserve"> комплект, насосы откачки воды – </w:t>
      </w:r>
      <w:r w:rsidRPr="00AF6032">
        <w:rPr>
          <w:rFonts w:eastAsia="Times New Roman"/>
          <w:sz w:val="28"/>
          <w:szCs w:val="28"/>
          <w:u w:val="single"/>
        </w:rPr>
        <w:t>2</w:t>
      </w:r>
      <w:r w:rsidRPr="00AF6032">
        <w:rPr>
          <w:rFonts w:eastAsia="Times New Roman"/>
          <w:sz w:val="28"/>
          <w:szCs w:val="28"/>
        </w:rPr>
        <w:t xml:space="preserve"> ед., канализации – </w:t>
      </w:r>
      <w:r w:rsidRPr="00AF6032">
        <w:rPr>
          <w:rFonts w:eastAsia="Times New Roman"/>
          <w:sz w:val="28"/>
          <w:szCs w:val="28"/>
          <w:u w:val="single"/>
        </w:rPr>
        <w:t>2</w:t>
      </w:r>
      <w:r w:rsidRPr="00AF6032">
        <w:rPr>
          <w:rFonts w:eastAsia="Times New Roman"/>
          <w:sz w:val="28"/>
          <w:szCs w:val="28"/>
        </w:rPr>
        <w:t xml:space="preserve"> ед.</w:t>
      </w:r>
    </w:p>
    <w:p w:rsidR="0080603F" w:rsidRPr="00AF6032" w:rsidRDefault="0080603F" w:rsidP="00D636B8">
      <w:pPr>
        <w:jc w:val="both"/>
        <w:rPr>
          <w:rFonts w:eastAsia="Times New Roman"/>
          <w:sz w:val="28"/>
          <w:szCs w:val="28"/>
        </w:rPr>
      </w:pPr>
      <w:r w:rsidRPr="00AF6032">
        <w:rPr>
          <w:rFonts w:eastAsia="Times New Roman"/>
          <w:sz w:val="28"/>
          <w:szCs w:val="28"/>
        </w:rPr>
        <w:t xml:space="preserve">ПЭС – </w:t>
      </w:r>
      <w:r w:rsidRPr="00AF6032">
        <w:rPr>
          <w:rFonts w:eastAsia="Times New Roman"/>
          <w:sz w:val="28"/>
          <w:szCs w:val="28"/>
          <w:u w:val="single"/>
        </w:rPr>
        <w:t>100 кВт</w:t>
      </w:r>
      <w:r w:rsidRPr="00AF6032">
        <w:rPr>
          <w:rFonts w:eastAsia="Times New Roman"/>
          <w:sz w:val="28"/>
          <w:szCs w:val="28"/>
        </w:rPr>
        <w:t xml:space="preserve">; генератор от 5 до 20 кВт – </w:t>
      </w:r>
      <w:r w:rsidRPr="00AF6032">
        <w:rPr>
          <w:rFonts w:eastAsia="Times New Roman"/>
          <w:sz w:val="28"/>
          <w:szCs w:val="28"/>
          <w:u w:val="single"/>
        </w:rPr>
        <w:t>1</w:t>
      </w:r>
      <w:r w:rsidRPr="00AF6032">
        <w:rPr>
          <w:rFonts w:eastAsia="Times New Roman"/>
          <w:sz w:val="28"/>
          <w:szCs w:val="28"/>
        </w:rPr>
        <w:t xml:space="preserve"> шт.; от 20 до 50 кВт – </w:t>
      </w:r>
      <w:r w:rsidRPr="00AF6032">
        <w:rPr>
          <w:rFonts w:eastAsia="Times New Roman"/>
          <w:sz w:val="28"/>
          <w:szCs w:val="28"/>
          <w:u w:val="single"/>
        </w:rPr>
        <w:t>1</w:t>
      </w:r>
      <w:r w:rsidRPr="00AF6032">
        <w:rPr>
          <w:rFonts w:eastAsia="Times New Roman"/>
          <w:sz w:val="28"/>
          <w:szCs w:val="28"/>
        </w:rPr>
        <w:t xml:space="preserve"> шт.</w:t>
      </w:r>
      <w:r w:rsidRPr="00AF6032">
        <w:rPr>
          <w:sz w:val="28"/>
          <w:szCs w:val="28"/>
        </w:rPr>
        <w:t xml:space="preserve"> </w:t>
      </w:r>
      <w:r w:rsidRPr="00AF6032">
        <w:rPr>
          <w:rFonts w:eastAsia="Times New Roman"/>
          <w:sz w:val="28"/>
          <w:szCs w:val="28"/>
        </w:rPr>
        <w:t xml:space="preserve">Тепловые пушки: </w:t>
      </w:r>
      <w:r w:rsidRPr="00AF6032">
        <w:rPr>
          <w:rFonts w:eastAsia="Times New Roman"/>
          <w:sz w:val="28"/>
          <w:szCs w:val="28"/>
          <w:u w:val="single"/>
        </w:rPr>
        <w:t>3</w:t>
      </w:r>
      <w:r w:rsidRPr="00AF6032">
        <w:rPr>
          <w:rFonts w:eastAsia="Times New Roman"/>
          <w:sz w:val="28"/>
          <w:szCs w:val="28"/>
        </w:rPr>
        <w:t xml:space="preserve"> электрических; </w:t>
      </w:r>
      <w:r w:rsidRPr="00AF6032">
        <w:rPr>
          <w:rFonts w:eastAsia="Times New Roman"/>
          <w:sz w:val="28"/>
          <w:szCs w:val="28"/>
          <w:u w:val="single"/>
        </w:rPr>
        <w:t>1</w:t>
      </w:r>
      <w:r w:rsidRPr="00AF6032">
        <w:rPr>
          <w:rFonts w:eastAsia="Times New Roman"/>
          <w:sz w:val="28"/>
          <w:szCs w:val="28"/>
        </w:rPr>
        <w:t xml:space="preserve"> на жидком топливе.</w:t>
      </w:r>
    </w:p>
    <w:p w:rsidR="006D3165" w:rsidRPr="00AF6032" w:rsidRDefault="006D3165" w:rsidP="00D636B8">
      <w:pPr>
        <w:jc w:val="both"/>
        <w:rPr>
          <w:sz w:val="28"/>
          <w:szCs w:val="28"/>
        </w:rPr>
      </w:pPr>
    </w:p>
    <w:p w:rsidR="0080603F" w:rsidRPr="00AF6032" w:rsidRDefault="0080603F" w:rsidP="00D636B8">
      <w:pPr>
        <w:jc w:val="center"/>
        <w:rPr>
          <w:rFonts w:eastAsia="Times New Roman"/>
          <w:b/>
          <w:sz w:val="28"/>
          <w:szCs w:val="28"/>
          <w:u w:val="single"/>
        </w:rPr>
      </w:pPr>
      <w:r w:rsidRPr="00AF6032">
        <w:rPr>
          <w:b/>
          <w:sz w:val="28"/>
          <w:szCs w:val="28"/>
          <w:u w:val="single"/>
        </w:rPr>
        <w:lastRenderedPageBreak/>
        <w:t>Кровля</w:t>
      </w:r>
    </w:p>
    <w:p w:rsidR="0080603F" w:rsidRPr="00AF6032" w:rsidRDefault="008659A5" w:rsidP="00A91AD7">
      <w:pPr>
        <w:ind w:firstLine="720"/>
        <w:jc w:val="both"/>
        <w:rPr>
          <w:sz w:val="28"/>
          <w:szCs w:val="28"/>
        </w:rPr>
      </w:pPr>
      <w:r w:rsidRPr="00AF6032">
        <w:rPr>
          <w:sz w:val="28"/>
          <w:szCs w:val="28"/>
        </w:rPr>
        <w:t>На обслуживании ГБУ «</w:t>
      </w:r>
      <w:proofErr w:type="spellStart"/>
      <w:r w:rsidRPr="00AF6032">
        <w:rPr>
          <w:sz w:val="28"/>
          <w:szCs w:val="28"/>
        </w:rPr>
        <w:t>Жилищник</w:t>
      </w:r>
      <w:proofErr w:type="spellEnd"/>
      <w:r w:rsidRPr="00AF6032">
        <w:rPr>
          <w:sz w:val="28"/>
          <w:szCs w:val="28"/>
        </w:rPr>
        <w:t xml:space="preserve"> района Бирюлево Восточное» </w:t>
      </w:r>
      <w:r w:rsidR="0080603F" w:rsidRPr="00AF6032">
        <w:rPr>
          <w:sz w:val="28"/>
          <w:szCs w:val="28"/>
        </w:rPr>
        <w:t>имеется 13 МКД с двускатной кровлей, подлежащей очистке от сне</w:t>
      </w:r>
      <w:r w:rsidR="00E15F31" w:rsidRPr="00AF6032">
        <w:rPr>
          <w:sz w:val="28"/>
          <w:szCs w:val="28"/>
        </w:rPr>
        <w:t>га и наледи в зимний период 2018-2019</w:t>
      </w:r>
      <w:r w:rsidR="0080603F" w:rsidRPr="00AF6032">
        <w:rPr>
          <w:sz w:val="28"/>
          <w:szCs w:val="28"/>
        </w:rPr>
        <w:t xml:space="preserve"> гг. (10 МКД с металлической двускатной кровлей; 3 МКД имеют мягкую кровлю с металлическими свесами</w:t>
      </w:r>
      <w:r w:rsidR="00A91AD7">
        <w:rPr>
          <w:sz w:val="28"/>
          <w:szCs w:val="28"/>
        </w:rPr>
        <w:t>).</w:t>
      </w:r>
      <w:r w:rsidR="0080603F" w:rsidRPr="00AF6032">
        <w:rPr>
          <w:sz w:val="28"/>
          <w:szCs w:val="28"/>
        </w:rPr>
        <w:t xml:space="preserve"> </w:t>
      </w:r>
    </w:p>
    <w:p w:rsidR="0080603F" w:rsidRPr="00AF6032" w:rsidRDefault="0080603F" w:rsidP="00A91AD7">
      <w:pPr>
        <w:ind w:firstLine="710"/>
        <w:jc w:val="both"/>
        <w:rPr>
          <w:bCs/>
          <w:iCs/>
          <w:sz w:val="28"/>
          <w:szCs w:val="28"/>
        </w:rPr>
      </w:pPr>
      <w:r w:rsidRPr="00AF6032">
        <w:rPr>
          <w:rFonts w:eastAsia="Times New Roman"/>
          <w:bCs/>
          <w:iCs/>
          <w:sz w:val="28"/>
          <w:szCs w:val="28"/>
        </w:rPr>
        <w:t>Укомплектованность инвентарем и персоналом бригад по очистке скатных кровель от снега и наледи:</w:t>
      </w:r>
      <w:r w:rsidRPr="00AF6032">
        <w:rPr>
          <w:bCs/>
          <w:iCs/>
          <w:sz w:val="28"/>
          <w:szCs w:val="28"/>
        </w:rPr>
        <w:t xml:space="preserve"> </w:t>
      </w:r>
    </w:p>
    <w:p w:rsidR="0080603F" w:rsidRPr="00AF6032" w:rsidRDefault="0080603F" w:rsidP="00A91AD7">
      <w:pPr>
        <w:ind w:firstLine="710"/>
        <w:jc w:val="both"/>
        <w:rPr>
          <w:bCs/>
          <w:iCs/>
          <w:sz w:val="28"/>
          <w:szCs w:val="28"/>
        </w:rPr>
      </w:pPr>
      <w:r w:rsidRPr="00AF6032">
        <w:rPr>
          <w:rFonts w:eastAsia="Times New Roman"/>
          <w:bCs/>
          <w:iCs/>
          <w:sz w:val="28"/>
          <w:szCs w:val="28"/>
        </w:rPr>
        <w:t>Количест</w:t>
      </w:r>
      <w:r w:rsidRPr="00AF6032">
        <w:rPr>
          <w:bCs/>
          <w:iCs/>
          <w:sz w:val="28"/>
          <w:szCs w:val="28"/>
        </w:rPr>
        <w:t>во домов</w:t>
      </w:r>
      <w:r w:rsidR="0018775E" w:rsidRPr="00AF6032">
        <w:rPr>
          <w:bCs/>
          <w:iCs/>
          <w:sz w:val="28"/>
          <w:szCs w:val="28"/>
        </w:rPr>
        <w:t>,</w:t>
      </w:r>
      <w:r w:rsidRPr="00AF6032">
        <w:rPr>
          <w:bCs/>
          <w:iCs/>
          <w:sz w:val="28"/>
          <w:szCs w:val="28"/>
        </w:rPr>
        <w:t xml:space="preserve"> подлежащих очистке – 13</w:t>
      </w:r>
      <w:r w:rsidRPr="00AF6032">
        <w:rPr>
          <w:rFonts w:eastAsia="Times New Roman"/>
          <w:bCs/>
          <w:iCs/>
          <w:sz w:val="28"/>
          <w:szCs w:val="28"/>
        </w:rPr>
        <w:t xml:space="preserve"> шт.</w:t>
      </w:r>
      <w:r w:rsidRPr="00AF6032">
        <w:rPr>
          <w:bCs/>
          <w:iCs/>
          <w:sz w:val="28"/>
          <w:szCs w:val="28"/>
        </w:rPr>
        <w:t xml:space="preserve"> </w:t>
      </w:r>
    </w:p>
    <w:p w:rsidR="0080603F" w:rsidRPr="00AF6032" w:rsidRDefault="0080603F" w:rsidP="00A91AD7">
      <w:pPr>
        <w:ind w:firstLine="710"/>
        <w:jc w:val="both"/>
        <w:rPr>
          <w:rFonts w:eastAsia="Times New Roman"/>
          <w:bCs/>
          <w:iCs/>
          <w:sz w:val="28"/>
          <w:szCs w:val="28"/>
        </w:rPr>
      </w:pPr>
      <w:r w:rsidRPr="00AF6032">
        <w:rPr>
          <w:rFonts w:eastAsia="Times New Roman"/>
          <w:bCs/>
          <w:iCs/>
          <w:sz w:val="28"/>
          <w:szCs w:val="28"/>
        </w:rPr>
        <w:t>Количество бригад: 4 шт.; человек -16.</w:t>
      </w:r>
    </w:p>
    <w:p w:rsidR="0080603F" w:rsidRPr="00AF6032" w:rsidRDefault="0080603F" w:rsidP="00A91AD7">
      <w:pPr>
        <w:ind w:firstLine="710"/>
        <w:jc w:val="both"/>
        <w:rPr>
          <w:bCs/>
          <w:iCs/>
          <w:sz w:val="28"/>
          <w:szCs w:val="28"/>
        </w:rPr>
      </w:pPr>
      <w:r w:rsidRPr="00AF6032">
        <w:rPr>
          <w:rFonts w:eastAsia="Times New Roman"/>
          <w:bCs/>
          <w:iCs/>
          <w:sz w:val="28"/>
          <w:szCs w:val="28"/>
        </w:rPr>
        <w:t>Огражде</w:t>
      </w:r>
      <w:r w:rsidRPr="00AF6032">
        <w:rPr>
          <w:bCs/>
          <w:iCs/>
          <w:sz w:val="28"/>
          <w:szCs w:val="28"/>
        </w:rPr>
        <w:t xml:space="preserve">ния: стационарные – 50 ед., переносные – 46 ед., сигнальные ленты – 1200 м., веревки-140м. </w:t>
      </w:r>
      <w:proofErr w:type="gramStart"/>
      <w:r w:rsidRPr="00AF6032">
        <w:rPr>
          <w:bCs/>
          <w:iCs/>
          <w:sz w:val="28"/>
          <w:szCs w:val="28"/>
        </w:rPr>
        <w:t>Спецодежда:</w:t>
      </w:r>
      <w:r w:rsidRPr="00AF6032">
        <w:rPr>
          <w:rFonts w:eastAsia="Times New Roman"/>
          <w:bCs/>
          <w:iCs/>
          <w:sz w:val="28"/>
          <w:szCs w:val="28"/>
        </w:rPr>
        <w:t>–</w:t>
      </w:r>
      <w:proofErr w:type="gramEnd"/>
      <w:r w:rsidRPr="00AF6032">
        <w:rPr>
          <w:rFonts w:eastAsia="Times New Roman"/>
          <w:bCs/>
          <w:iCs/>
          <w:sz w:val="28"/>
          <w:szCs w:val="28"/>
        </w:rPr>
        <w:t xml:space="preserve"> 16 ед.</w:t>
      </w:r>
      <w:r w:rsidRPr="00AF6032">
        <w:rPr>
          <w:bCs/>
          <w:iCs/>
          <w:sz w:val="28"/>
          <w:szCs w:val="28"/>
        </w:rPr>
        <w:t xml:space="preserve"> Средства связи: 8  комплектов/16ед.</w:t>
      </w:r>
    </w:p>
    <w:p w:rsidR="0080603F" w:rsidRPr="00AF6032" w:rsidRDefault="0080603F" w:rsidP="00A91AD7">
      <w:pPr>
        <w:ind w:firstLine="710"/>
        <w:jc w:val="both"/>
        <w:rPr>
          <w:bCs/>
          <w:iCs/>
          <w:sz w:val="28"/>
          <w:szCs w:val="28"/>
        </w:rPr>
      </w:pPr>
      <w:r w:rsidRPr="00AF6032">
        <w:rPr>
          <w:rFonts w:eastAsia="Times New Roman"/>
          <w:bCs/>
          <w:iCs/>
          <w:sz w:val="28"/>
          <w:szCs w:val="28"/>
        </w:rPr>
        <w:t>Допуск работы персонал</w:t>
      </w:r>
      <w:r w:rsidRPr="00AF6032">
        <w:rPr>
          <w:bCs/>
          <w:iCs/>
          <w:sz w:val="28"/>
          <w:szCs w:val="28"/>
        </w:rPr>
        <w:t>а на высоте (аттестация):</w:t>
      </w:r>
      <w:r w:rsidRPr="00AF6032">
        <w:rPr>
          <w:rFonts w:eastAsia="Times New Roman"/>
          <w:bCs/>
          <w:iCs/>
          <w:sz w:val="28"/>
          <w:szCs w:val="28"/>
        </w:rPr>
        <w:t xml:space="preserve"> 16 чел.; факт -16 чел.</w:t>
      </w:r>
      <w:r w:rsidRPr="00AF6032">
        <w:rPr>
          <w:bCs/>
          <w:iCs/>
          <w:sz w:val="28"/>
          <w:szCs w:val="28"/>
        </w:rPr>
        <w:t xml:space="preserve"> Имеются п</w:t>
      </w:r>
      <w:r w:rsidRPr="00AF6032">
        <w:rPr>
          <w:rFonts w:eastAsia="Times New Roman"/>
          <w:bCs/>
          <w:iCs/>
          <w:sz w:val="28"/>
          <w:szCs w:val="28"/>
        </w:rPr>
        <w:t>риказы об ответственности за производство работ</w:t>
      </w:r>
      <w:r w:rsidRPr="00AF6032">
        <w:rPr>
          <w:bCs/>
          <w:iCs/>
          <w:sz w:val="28"/>
          <w:szCs w:val="28"/>
        </w:rPr>
        <w:t>.</w:t>
      </w:r>
    </w:p>
    <w:p w:rsidR="0080603F" w:rsidRPr="00AF6032" w:rsidRDefault="0080603F" w:rsidP="00D636B8">
      <w:pPr>
        <w:jc w:val="both"/>
        <w:rPr>
          <w:sz w:val="28"/>
          <w:szCs w:val="28"/>
        </w:rPr>
      </w:pPr>
    </w:p>
    <w:p w:rsidR="0080603F" w:rsidRPr="00AF6032" w:rsidRDefault="0080603F" w:rsidP="00D636B8">
      <w:pPr>
        <w:ind w:firstLine="426"/>
        <w:jc w:val="center"/>
        <w:rPr>
          <w:bCs/>
          <w:iCs/>
          <w:sz w:val="28"/>
          <w:szCs w:val="28"/>
          <w:u w:val="single"/>
        </w:rPr>
      </w:pPr>
      <w:r w:rsidRPr="00AF6032">
        <w:rPr>
          <w:b/>
          <w:bCs/>
          <w:iCs/>
          <w:sz w:val="28"/>
          <w:szCs w:val="28"/>
          <w:u w:val="single"/>
        </w:rPr>
        <w:t>Приведение в порядок подъездов в 201</w:t>
      </w:r>
      <w:r w:rsidR="00A16039" w:rsidRPr="00AF6032">
        <w:rPr>
          <w:b/>
          <w:bCs/>
          <w:iCs/>
          <w:sz w:val="28"/>
          <w:szCs w:val="28"/>
          <w:u w:val="single"/>
        </w:rPr>
        <w:t>8</w:t>
      </w:r>
      <w:r w:rsidRPr="00AF6032">
        <w:rPr>
          <w:b/>
          <w:bCs/>
          <w:iCs/>
          <w:sz w:val="28"/>
          <w:szCs w:val="28"/>
          <w:u w:val="single"/>
        </w:rPr>
        <w:t>году</w:t>
      </w:r>
    </w:p>
    <w:p w:rsidR="008C7B2D" w:rsidRPr="00AF6032" w:rsidRDefault="0080603F" w:rsidP="00D636B8">
      <w:pPr>
        <w:ind w:firstLine="720"/>
        <w:jc w:val="both"/>
        <w:rPr>
          <w:b/>
          <w:sz w:val="28"/>
          <w:szCs w:val="28"/>
        </w:rPr>
      </w:pPr>
      <w:r w:rsidRPr="00AF6032">
        <w:rPr>
          <w:sz w:val="28"/>
          <w:szCs w:val="28"/>
        </w:rPr>
        <w:t>В рамках проведения работ по планово-т</w:t>
      </w:r>
      <w:r w:rsidR="00D133D5" w:rsidRPr="00AF6032">
        <w:rPr>
          <w:sz w:val="28"/>
          <w:szCs w:val="28"/>
        </w:rPr>
        <w:t>екущему ремонту подъездов в 2018 году</w:t>
      </w:r>
      <w:r w:rsidRPr="00AF6032">
        <w:rPr>
          <w:sz w:val="28"/>
          <w:szCs w:val="28"/>
        </w:rPr>
        <w:t xml:space="preserve"> </w:t>
      </w:r>
      <w:r w:rsidRPr="00AF6032">
        <w:rPr>
          <w:b/>
          <w:sz w:val="28"/>
          <w:szCs w:val="28"/>
        </w:rPr>
        <w:t xml:space="preserve">отремонтированы </w:t>
      </w:r>
      <w:r w:rsidR="00A16039" w:rsidRPr="00AF6032">
        <w:rPr>
          <w:b/>
          <w:sz w:val="28"/>
          <w:szCs w:val="28"/>
        </w:rPr>
        <w:t>106</w:t>
      </w:r>
      <w:r w:rsidRPr="00AF6032">
        <w:rPr>
          <w:b/>
          <w:sz w:val="28"/>
          <w:szCs w:val="28"/>
        </w:rPr>
        <w:t xml:space="preserve"> подъездов</w:t>
      </w:r>
      <w:r w:rsidRPr="00AF6032">
        <w:rPr>
          <w:sz w:val="28"/>
          <w:szCs w:val="28"/>
        </w:rPr>
        <w:t xml:space="preserve"> </w:t>
      </w:r>
      <w:r w:rsidRPr="00AF6032">
        <w:rPr>
          <w:b/>
          <w:sz w:val="28"/>
          <w:szCs w:val="28"/>
        </w:rPr>
        <w:t xml:space="preserve">в </w:t>
      </w:r>
      <w:r w:rsidR="00A16039" w:rsidRPr="00AF6032">
        <w:rPr>
          <w:b/>
          <w:sz w:val="28"/>
          <w:szCs w:val="28"/>
        </w:rPr>
        <w:t xml:space="preserve">32 </w:t>
      </w:r>
      <w:r w:rsidRPr="00AF6032">
        <w:rPr>
          <w:b/>
          <w:sz w:val="28"/>
          <w:szCs w:val="28"/>
        </w:rPr>
        <w:t>жилых домах.</w:t>
      </w:r>
      <w:r w:rsidR="00D133D5" w:rsidRPr="00AF6032">
        <w:rPr>
          <w:b/>
          <w:sz w:val="28"/>
          <w:szCs w:val="28"/>
        </w:rPr>
        <w:t xml:space="preserve"> </w:t>
      </w:r>
    </w:p>
    <w:p w:rsidR="0080603F" w:rsidRPr="00AF6032" w:rsidRDefault="0080603F" w:rsidP="00D636B8">
      <w:pPr>
        <w:ind w:firstLine="720"/>
        <w:jc w:val="both"/>
        <w:rPr>
          <w:rFonts w:eastAsia="Times New Roman"/>
          <w:sz w:val="28"/>
          <w:szCs w:val="28"/>
        </w:rPr>
      </w:pPr>
      <w:r w:rsidRPr="00AF6032">
        <w:rPr>
          <w:sz w:val="28"/>
          <w:szCs w:val="28"/>
        </w:rPr>
        <w:t xml:space="preserve">При проведении выполнены работы: </w:t>
      </w:r>
      <w:r w:rsidRPr="00AF6032">
        <w:rPr>
          <w:rFonts w:eastAsia="Times New Roman"/>
          <w:sz w:val="28"/>
          <w:szCs w:val="28"/>
        </w:rPr>
        <w:t>ремонт входной группы, ремонт входной и тамбурной двери, окраска стен, потолков, металлических поверхностей л/кл</w:t>
      </w:r>
      <w:r w:rsidR="00B01A56" w:rsidRPr="00AF6032">
        <w:rPr>
          <w:rFonts w:eastAsia="Times New Roman"/>
          <w:sz w:val="28"/>
          <w:szCs w:val="28"/>
        </w:rPr>
        <w:t>еток</w:t>
      </w:r>
      <w:r w:rsidRPr="00AF6032">
        <w:rPr>
          <w:rFonts w:eastAsia="Times New Roman"/>
          <w:sz w:val="28"/>
          <w:szCs w:val="28"/>
        </w:rPr>
        <w:t xml:space="preserve"> с предварительной подготовкой, ремонт и окраска деревянных оконных блоков, замена и ремонт светильников, восстановление напольных плиток в местах утрат, ремонт мусоропровода (ремонт ствола, частичная замена мусороприемных клапанов), ремонт и замена почтовых ящиков. Акты приемки подписаны всеми заинтересованными организациями. Документы, подтверждающие выполнение работ представлены в ЖИ ЮАО г. Москвы в установленном порядке.</w:t>
      </w:r>
    </w:p>
    <w:p w:rsidR="00D62D84" w:rsidRPr="00AF6032" w:rsidRDefault="0080603F" w:rsidP="00D636B8">
      <w:pPr>
        <w:ind w:firstLine="720"/>
        <w:jc w:val="both"/>
        <w:rPr>
          <w:rFonts w:eastAsia="Times New Roman"/>
          <w:b/>
          <w:sz w:val="28"/>
          <w:szCs w:val="28"/>
        </w:rPr>
      </w:pPr>
      <w:r w:rsidRPr="00AF6032">
        <w:rPr>
          <w:rFonts w:eastAsia="Times New Roman"/>
          <w:b/>
          <w:sz w:val="28"/>
          <w:szCs w:val="28"/>
        </w:rPr>
        <w:t xml:space="preserve">                                </w:t>
      </w:r>
    </w:p>
    <w:p w:rsidR="0080603F" w:rsidRPr="00AF6032" w:rsidRDefault="002F427A" w:rsidP="00A91AD7">
      <w:pPr>
        <w:jc w:val="center"/>
        <w:rPr>
          <w:rFonts w:eastAsia="Times New Roman"/>
          <w:b/>
          <w:sz w:val="28"/>
          <w:szCs w:val="28"/>
        </w:rPr>
      </w:pPr>
      <w:r w:rsidRPr="00AF6032">
        <w:rPr>
          <w:rFonts w:eastAsia="Times New Roman"/>
          <w:b/>
          <w:sz w:val="28"/>
          <w:szCs w:val="28"/>
        </w:rPr>
        <w:t>ПТР 2018</w:t>
      </w:r>
    </w:p>
    <w:tbl>
      <w:tblPr>
        <w:tblW w:w="7953" w:type="dxa"/>
        <w:tblInd w:w="93" w:type="dxa"/>
        <w:tblLook w:val="04A0" w:firstRow="1" w:lastRow="0" w:firstColumn="1" w:lastColumn="0" w:noHBand="0" w:noVBand="1"/>
      </w:tblPr>
      <w:tblGrid>
        <w:gridCol w:w="2142"/>
        <w:gridCol w:w="1059"/>
        <w:gridCol w:w="3046"/>
        <w:gridCol w:w="1706"/>
      </w:tblGrid>
      <w:tr w:rsidR="00A91AD7" w:rsidRPr="00A91AD7" w:rsidTr="00A91AD7">
        <w:trPr>
          <w:trHeight w:val="300"/>
        </w:trPr>
        <w:tc>
          <w:tcPr>
            <w:tcW w:w="2142" w:type="dxa"/>
            <w:vMerge w:val="restart"/>
            <w:tcBorders>
              <w:top w:val="single" w:sz="8" w:space="0" w:color="auto"/>
              <w:left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b/>
                <w:bCs/>
                <w:color w:val="000000"/>
                <w:szCs w:val="28"/>
              </w:rPr>
            </w:pPr>
            <w:r w:rsidRPr="00A91AD7">
              <w:rPr>
                <w:rFonts w:eastAsia="Times New Roman"/>
                <w:b/>
                <w:bCs/>
                <w:color w:val="000000"/>
                <w:szCs w:val="28"/>
              </w:rPr>
              <w:t>Оформлено актов открытия объектов</w:t>
            </w:r>
          </w:p>
        </w:tc>
        <w:tc>
          <w:tcPr>
            <w:tcW w:w="4105" w:type="dxa"/>
            <w:gridSpan w:val="2"/>
            <w:tcBorders>
              <w:top w:val="single" w:sz="8"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b/>
                <w:bCs/>
                <w:color w:val="000000"/>
                <w:szCs w:val="28"/>
              </w:rPr>
            </w:pPr>
            <w:r w:rsidRPr="00A91AD7">
              <w:rPr>
                <w:rFonts w:eastAsia="Times New Roman"/>
                <w:b/>
                <w:bCs/>
                <w:color w:val="000000"/>
                <w:szCs w:val="28"/>
              </w:rPr>
              <w:t>Обеспечен выход на объекты</w:t>
            </w:r>
          </w:p>
        </w:tc>
        <w:tc>
          <w:tcPr>
            <w:tcW w:w="1706" w:type="dxa"/>
            <w:vMerge w:val="restart"/>
            <w:tcBorders>
              <w:top w:val="single" w:sz="8" w:space="0" w:color="auto"/>
              <w:left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b/>
                <w:bCs/>
                <w:color w:val="000000"/>
                <w:szCs w:val="28"/>
              </w:rPr>
            </w:pPr>
            <w:r w:rsidRPr="00A91AD7">
              <w:rPr>
                <w:rFonts w:eastAsia="Times New Roman"/>
                <w:b/>
                <w:bCs/>
                <w:color w:val="000000"/>
                <w:szCs w:val="28"/>
              </w:rPr>
              <w:t>% выполнения работ</w:t>
            </w:r>
          </w:p>
        </w:tc>
      </w:tr>
      <w:tr w:rsidR="00A91AD7" w:rsidRPr="00A91AD7" w:rsidTr="00A91AD7">
        <w:trPr>
          <w:trHeight w:val="557"/>
        </w:trPr>
        <w:tc>
          <w:tcPr>
            <w:tcW w:w="2142" w:type="dxa"/>
            <w:vMerge/>
            <w:tcBorders>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b/>
                <w:bCs/>
                <w:color w:val="000000"/>
                <w:szCs w:val="28"/>
              </w:rPr>
            </w:pPr>
          </w:p>
        </w:tc>
        <w:tc>
          <w:tcPr>
            <w:tcW w:w="1059" w:type="dxa"/>
            <w:tcBorders>
              <w:top w:val="nil"/>
              <w:left w:val="single" w:sz="4" w:space="0" w:color="auto"/>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b/>
                <w:bCs/>
                <w:color w:val="000000"/>
                <w:szCs w:val="28"/>
              </w:rPr>
            </w:pPr>
            <w:r w:rsidRPr="00A91AD7">
              <w:rPr>
                <w:rFonts w:eastAsia="Times New Roman"/>
                <w:b/>
                <w:bCs/>
                <w:color w:val="000000"/>
                <w:szCs w:val="28"/>
              </w:rPr>
              <w:t>кол-во под.</w:t>
            </w:r>
          </w:p>
        </w:tc>
        <w:tc>
          <w:tcPr>
            <w:tcW w:w="3046" w:type="dxa"/>
            <w:tcBorders>
              <w:top w:val="nil"/>
              <w:left w:val="single" w:sz="4" w:space="0" w:color="auto"/>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b/>
                <w:bCs/>
                <w:color w:val="000000"/>
                <w:szCs w:val="28"/>
              </w:rPr>
            </w:pPr>
            <w:r w:rsidRPr="00A91AD7">
              <w:rPr>
                <w:rFonts w:eastAsia="Times New Roman"/>
                <w:b/>
                <w:bCs/>
                <w:color w:val="000000"/>
                <w:szCs w:val="28"/>
              </w:rPr>
              <w:t>Адреса</w:t>
            </w:r>
          </w:p>
        </w:tc>
        <w:tc>
          <w:tcPr>
            <w:tcW w:w="1706" w:type="dxa"/>
            <w:vMerge/>
            <w:tcBorders>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b/>
                <w:bCs/>
                <w:color w:val="000000"/>
                <w:szCs w:val="28"/>
              </w:rPr>
            </w:pPr>
          </w:p>
        </w:tc>
      </w:tr>
      <w:tr w:rsidR="00A91AD7" w:rsidRPr="00A91AD7" w:rsidTr="00A91AD7">
        <w:trPr>
          <w:trHeight w:val="300"/>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A91AD7">
            <w:pPr>
              <w:widowControl/>
              <w:autoSpaceDE/>
              <w:adjustRightInd/>
              <w:jc w:val="center"/>
              <w:rPr>
                <w:rFonts w:eastAsia="Times New Roman"/>
                <w:color w:val="000000"/>
                <w:szCs w:val="28"/>
              </w:rPr>
            </w:pPr>
            <w:r w:rsidRPr="00A91AD7">
              <w:rPr>
                <w:rFonts w:eastAsia="Times New Roman"/>
                <w:color w:val="000000"/>
                <w:szCs w:val="28"/>
              </w:rPr>
              <w:t>106</w:t>
            </w: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p w:rsidR="00A91AD7" w:rsidRPr="00A91AD7" w:rsidRDefault="00A91AD7" w:rsidP="00D636B8">
            <w:pPr>
              <w:widowControl/>
              <w:autoSpaceDE/>
              <w:adjustRightInd/>
              <w:jc w:val="center"/>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szCs w:val="28"/>
              </w:rPr>
            </w:pPr>
            <w:r w:rsidRPr="00A91AD7">
              <w:rPr>
                <w:szCs w:val="28"/>
              </w:rPr>
              <w:lastRenderedPageBreak/>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rPr>
                <w:szCs w:val="28"/>
              </w:rPr>
            </w:pPr>
            <w:proofErr w:type="spellStart"/>
            <w:r w:rsidRPr="00A91AD7">
              <w:rPr>
                <w:szCs w:val="28"/>
              </w:rPr>
              <w:t>Бирюлевская</w:t>
            </w:r>
            <w:proofErr w:type="spellEnd"/>
            <w:r w:rsidRPr="00A91AD7">
              <w:rPr>
                <w:szCs w:val="28"/>
              </w:rPr>
              <w:t>, 2/10</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4</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8</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5-1</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21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6</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8</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6</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13-3</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16</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18-1</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22</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24-1</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2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24-2</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r w:rsidRPr="00A91AD7">
              <w:rPr>
                <w:szCs w:val="28"/>
              </w:rPr>
              <w:t>Донбасская, 5</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r w:rsidRPr="00A91AD7">
              <w:rPr>
                <w:szCs w:val="28"/>
              </w:rPr>
              <w:t>Донбасская, 7</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Касимовская</w:t>
            </w:r>
            <w:proofErr w:type="spellEnd"/>
            <w:r w:rsidRPr="00A91AD7">
              <w:rPr>
                <w:szCs w:val="28"/>
              </w:rPr>
              <w:t>, 3</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39</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41/7</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r w:rsidRPr="00A91AD7">
              <w:rPr>
                <w:szCs w:val="28"/>
              </w:rPr>
              <w:t>Лебедянская, 17-1</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r w:rsidRPr="00A91AD7">
              <w:rPr>
                <w:szCs w:val="28"/>
              </w:rPr>
              <w:t>Лебедянская, 19</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r w:rsidRPr="00A91AD7">
              <w:rPr>
                <w:szCs w:val="28"/>
              </w:rPr>
              <w:t>Лебедянская, 21</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r w:rsidRPr="00A91AD7">
              <w:rPr>
                <w:szCs w:val="28"/>
              </w:rPr>
              <w:t>Педагогическая, 4</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Загорьевский</w:t>
            </w:r>
            <w:proofErr w:type="spellEnd"/>
            <w:r w:rsidRPr="00A91AD7">
              <w:rPr>
                <w:szCs w:val="28"/>
              </w:rPr>
              <w:t xml:space="preserve"> пр., 7-1</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6</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Загорьевский</w:t>
            </w:r>
            <w:proofErr w:type="spellEnd"/>
            <w:r w:rsidRPr="00A91AD7">
              <w:rPr>
                <w:szCs w:val="28"/>
              </w:rPr>
              <w:t xml:space="preserve"> пр., 7-2</w:t>
            </w:r>
          </w:p>
        </w:tc>
        <w:tc>
          <w:tcPr>
            <w:tcW w:w="170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widowControl/>
              <w:autoSpaceDE/>
              <w:adjustRightInd/>
              <w:jc w:val="center"/>
              <w:rPr>
                <w:rFonts w:eastAsia="Times New Roman"/>
                <w:color w:val="000000"/>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6</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Михневский</w:t>
            </w:r>
            <w:proofErr w:type="spellEnd"/>
            <w:r w:rsidRPr="00A91AD7">
              <w:rPr>
                <w:szCs w:val="28"/>
              </w:rPr>
              <w:t xml:space="preserve"> пр.,6</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Михневский</w:t>
            </w:r>
            <w:proofErr w:type="spellEnd"/>
            <w:r w:rsidRPr="00A91AD7">
              <w:rPr>
                <w:szCs w:val="28"/>
              </w:rPr>
              <w:t xml:space="preserve"> пр.,8-2</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Михневский</w:t>
            </w:r>
            <w:proofErr w:type="spellEnd"/>
            <w:r w:rsidRPr="00A91AD7">
              <w:rPr>
                <w:szCs w:val="28"/>
              </w:rPr>
              <w:t xml:space="preserve"> пр.10-1</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Загорьевский</w:t>
            </w:r>
            <w:proofErr w:type="spellEnd"/>
            <w:r w:rsidRPr="00A91AD7">
              <w:rPr>
                <w:szCs w:val="28"/>
              </w:rPr>
              <w:t xml:space="preserve"> пр,15</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6</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Загорьевский</w:t>
            </w:r>
            <w:proofErr w:type="spellEnd"/>
            <w:r w:rsidRPr="00A91AD7">
              <w:rPr>
                <w:szCs w:val="28"/>
              </w:rPr>
              <w:t xml:space="preserve"> пр., 17-1</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9</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Бирюлевская</w:t>
            </w:r>
            <w:proofErr w:type="spellEnd"/>
            <w:r w:rsidRPr="00A91AD7">
              <w:rPr>
                <w:szCs w:val="28"/>
              </w:rPr>
              <w:t xml:space="preserve"> д.55-1</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Загорьевская</w:t>
            </w:r>
            <w:proofErr w:type="spellEnd"/>
            <w:r w:rsidRPr="00A91AD7">
              <w:rPr>
                <w:szCs w:val="28"/>
              </w:rPr>
              <w:t>, 10-1</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Загорьевская</w:t>
            </w:r>
            <w:proofErr w:type="spellEnd"/>
            <w:r w:rsidRPr="00A91AD7">
              <w:rPr>
                <w:szCs w:val="28"/>
              </w:rPr>
              <w:t>, 12-1</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4</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proofErr w:type="spellStart"/>
            <w:r w:rsidRPr="00A91AD7">
              <w:rPr>
                <w:szCs w:val="28"/>
              </w:rPr>
              <w:t>Загорьевская</w:t>
            </w:r>
            <w:proofErr w:type="spellEnd"/>
            <w:r w:rsidRPr="00A91AD7">
              <w:rPr>
                <w:szCs w:val="28"/>
              </w:rPr>
              <w:t>, 14-1</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r w:rsidR="00A91AD7" w:rsidRPr="00A91AD7" w:rsidTr="00A91AD7">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91AD7" w:rsidRPr="00A91AD7" w:rsidRDefault="00A91AD7" w:rsidP="00D636B8">
            <w:pPr>
              <w:widowControl/>
              <w:autoSpaceDE/>
              <w:autoSpaceDN/>
              <w:adjustRightInd/>
              <w:rPr>
                <w:rFonts w:eastAsia="Times New Roman"/>
                <w:color w:val="000000"/>
                <w:szCs w:val="28"/>
              </w:rPr>
            </w:pPr>
          </w:p>
        </w:tc>
        <w:tc>
          <w:tcPr>
            <w:tcW w:w="1059"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jc w:val="center"/>
              <w:rPr>
                <w:szCs w:val="28"/>
              </w:rPr>
            </w:pPr>
            <w:r w:rsidRPr="00A91AD7">
              <w:rPr>
                <w:szCs w:val="28"/>
              </w:rPr>
              <w:t>10</w:t>
            </w:r>
          </w:p>
        </w:tc>
        <w:tc>
          <w:tcPr>
            <w:tcW w:w="3046" w:type="dxa"/>
            <w:tcBorders>
              <w:top w:val="single" w:sz="4" w:space="0" w:color="auto"/>
              <w:left w:val="nil"/>
              <w:bottom w:val="single" w:sz="4" w:space="0" w:color="auto"/>
              <w:right w:val="single" w:sz="4" w:space="0" w:color="auto"/>
            </w:tcBorders>
            <w:vAlign w:val="center"/>
            <w:hideMark/>
          </w:tcPr>
          <w:p w:rsidR="00A91AD7" w:rsidRPr="00A91AD7" w:rsidRDefault="00A91AD7" w:rsidP="00D636B8">
            <w:pPr>
              <w:rPr>
                <w:szCs w:val="28"/>
              </w:rPr>
            </w:pPr>
            <w:r w:rsidRPr="00A91AD7">
              <w:rPr>
                <w:szCs w:val="28"/>
              </w:rPr>
              <w:t>Липецкая, 7-1</w:t>
            </w:r>
          </w:p>
        </w:tc>
        <w:tc>
          <w:tcPr>
            <w:tcW w:w="1706" w:type="dxa"/>
            <w:tcBorders>
              <w:top w:val="single" w:sz="4" w:space="0" w:color="auto"/>
              <w:left w:val="nil"/>
              <w:bottom w:val="single" w:sz="4" w:space="0" w:color="auto"/>
              <w:right w:val="single" w:sz="4" w:space="0" w:color="auto"/>
            </w:tcBorders>
            <w:hideMark/>
          </w:tcPr>
          <w:p w:rsidR="00A91AD7" w:rsidRPr="00A91AD7" w:rsidRDefault="00A91AD7" w:rsidP="00D636B8">
            <w:pPr>
              <w:jc w:val="center"/>
              <w:rPr>
                <w:szCs w:val="28"/>
              </w:rPr>
            </w:pPr>
            <w:r w:rsidRPr="00A91AD7">
              <w:rPr>
                <w:rFonts w:eastAsia="Times New Roman"/>
                <w:color w:val="000000"/>
                <w:szCs w:val="28"/>
              </w:rPr>
              <w:t>100</w:t>
            </w:r>
          </w:p>
        </w:tc>
      </w:tr>
    </w:tbl>
    <w:p w:rsidR="0080603F" w:rsidRPr="00AF6032" w:rsidRDefault="0080603F" w:rsidP="00D636B8">
      <w:pPr>
        <w:jc w:val="center"/>
        <w:rPr>
          <w:b/>
          <w:sz w:val="28"/>
          <w:szCs w:val="28"/>
          <w:u w:val="single"/>
        </w:rPr>
      </w:pPr>
    </w:p>
    <w:p w:rsidR="0080603F" w:rsidRPr="00AF6032" w:rsidRDefault="00FB7F0F" w:rsidP="00D636B8">
      <w:pPr>
        <w:ind w:firstLine="720"/>
        <w:jc w:val="both"/>
        <w:rPr>
          <w:rFonts w:eastAsia="Times New Roman"/>
          <w:sz w:val="28"/>
          <w:szCs w:val="28"/>
        </w:rPr>
      </w:pPr>
      <w:r w:rsidRPr="00AF6032">
        <w:rPr>
          <w:rFonts w:eastAsia="Times New Roman"/>
          <w:sz w:val="28"/>
          <w:szCs w:val="28"/>
        </w:rPr>
        <w:t>На 2019</w:t>
      </w:r>
      <w:r w:rsidR="0080603F" w:rsidRPr="00AF6032">
        <w:rPr>
          <w:rFonts w:eastAsia="Times New Roman"/>
          <w:sz w:val="28"/>
          <w:szCs w:val="28"/>
        </w:rPr>
        <w:t xml:space="preserve"> год сформ</w:t>
      </w:r>
      <w:r w:rsidR="00D62D84" w:rsidRPr="00AF6032">
        <w:rPr>
          <w:rFonts w:eastAsia="Times New Roman"/>
          <w:sz w:val="28"/>
          <w:szCs w:val="28"/>
        </w:rPr>
        <w:t>ирована и утв</w:t>
      </w:r>
      <w:r w:rsidR="00A16039" w:rsidRPr="00AF6032">
        <w:rPr>
          <w:rFonts w:eastAsia="Times New Roman"/>
          <w:sz w:val="28"/>
          <w:szCs w:val="28"/>
        </w:rPr>
        <w:t xml:space="preserve">ерждена программа по ремонту 90 </w:t>
      </w:r>
      <w:r w:rsidR="00D62D84" w:rsidRPr="00AF6032">
        <w:rPr>
          <w:rFonts w:eastAsia="Times New Roman"/>
          <w:sz w:val="28"/>
          <w:szCs w:val="28"/>
        </w:rPr>
        <w:t xml:space="preserve">подъездов </w:t>
      </w:r>
      <w:r w:rsidRPr="00AF6032">
        <w:rPr>
          <w:rFonts w:eastAsia="Times New Roman"/>
          <w:sz w:val="28"/>
          <w:szCs w:val="28"/>
        </w:rPr>
        <w:t xml:space="preserve">в </w:t>
      </w:r>
      <w:proofErr w:type="gramStart"/>
      <w:r w:rsidRPr="00AF6032">
        <w:rPr>
          <w:rFonts w:eastAsia="Times New Roman"/>
          <w:sz w:val="28"/>
          <w:szCs w:val="28"/>
        </w:rPr>
        <w:t>2</w:t>
      </w:r>
      <w:r w:rsidR="00A16039" w:rsidRPr="00AF6032">
        <w:rPr>
          <w:rFonts w:eastAsia="Times New Roman"/>
          <w:sz w:val="28"/>
          <w:szCs w:val="28"/>
        </w:rPr>
        <w:t xml:space="preserve">3 </w:t>
      </w:r>
      <w:r w:rsidR="0080603F" w:rsidRPr="00AF6032">
        <w:rPr>
          <w:rFonts w:eastAsia="Times New Roman"/>
          <w:sz w:val="28"/>
          <w:szCs w:val="28"/>
        </w:rPr>
        <w:t xml:space="preserve"> МКД</w:t>
      </w:r>
      <w:proofErr w:type="gramEnd"/>
      <w:r w:rsidR="00A16039" w:rsidRPr="00AF6032">
        <w:rPr>
          <w:rFonts w:eastAsia="Times New Roman"/>
          <w:sz w:val="28"/>
          <w:szCs w:val="28"/>
        </w:rPr>
        <w:t>.</w:t>
      </w:r>
    </w:p>
    <w:p w:rsidR="0080603F" w:rsidRPr="00AF6032" w:rsidRDefault="0080603F" w:rsidP="00D636B8">
      <w:pPr>
        <w:ind w:firstLine="720"/>
        <w:jc w:val="both"/>
        <w:rPr>
          <w:rFonts w:eastAsia="Times New Roman"/>
          <w:sz w:val="28"/>
          <w:szCs w:val="28"/>
        </w:rPr>
      </w:pPr>
    </w:p>
    <w:p w:rsidR="0080603F" w:rsidRPr="00AF6032" w:rsidRDefault="0080603F" w:rsidP="00D636B8">
      <w:pPr>
        <w:jc w:val="center"/>
        <w:rPr>
          <w:sz w:val="28"/>
          <w:szCs w:val="28"/>
          <w:u w:val="single"/>
        </w:rPr>
      </w:pPr>
      <w:r w:rsidRPr="00AF6032">
        <w:rPr>
          <w:b/>
          <w:sz w:val="28"/>
          <w:szCs w:val="28"/>
          <w:u w:val="single"/>
        </w:rPr>
        <w:t xml:space="preserve">Капитальный ремонт отдельных конструктивных </w:t>
      </w:r>
      <w:proofErr w:type="gramStart"/>
      <w:r w:rsidRPr="00AF6032">
        <w:rPr>
          <w:b/>
          <w:sz w:val="28"/>
          <w:szCs w:val="28"/>
          <w:u w:val="single"/>
        </w:rPr>
        <w:t>элементов  и</w:t>
      </w:r>
      <w:proofErr w:type="gramEnd"/>
      <w:r w:rsidRPr="00AF6032">
        <w:rPr>
          <w:b/>
          <w:sz w:val="28"/>
          <w:szCs w:val="28"/>
          <w:u w:val="single"/>
        </w:rPr>
        <w:t xml:space="preserve"> инженерных систем в МКД</w:t>
      </w:r>
    </w:p>
    <w:p w:rsidR="0080603F" w:rsidRPr="00AF6032" w:rsidRDefault="00457FAB" w:rsidP="00D636B8">
      <w:pPr>
        <w:ind w:firstLine="720"/>
        <w:jc w:val="both"/>
        <w:rPr>
          <w:sz w:val="28"/>
          <w:szCs w:val="28"/>
        </w:rPr>
      </w:pPr>
      <w:r w:rsidRPr="00AF6032">
        <w:rPr>
          <w:rFonts w:eastAsia="Times New Roman"/>
          <w:sz w:val="28"/>
          <w:szCs w:val="28"/>
        </w:rPr>
        <w:t>В 2018</w:t>
      </w:r>
      <w:r w:rsidR="0080603F" w:rsidRPr="00AF6032">
        <w:rPr>
          <w:rFonts w:eastAsia="Times New Roman"/>
          <w:sz w:val="28"/>
          <w:szCs w:val="28"/>
        </w:rPr>
        <w:t xml:space="preserve"> году </w:t>
      </w:r>
      <w:r w:rsidR="0080603F" w:rsidRPr="00AF6032">
        <w:rPr>
          <w:sz w:val="28"/>
          <w:szCs w:val="28"/>
        </w:rPr>
        <w:t>проведены работы по ремонту отдельных конструктивных элементов и инженерных коммуникаций МКД:</w:t>
      </w:r>
    </w:p>
    <w:p w:rsidR="0080603F" w:rsidRPr="00AF6032" w:rsidRDefault="0080603F" w:rsidP="00D636B8">
      <w:pPr>
        <w:ind w:firstLine="720"/>
        <w:jc w:val="both"/>
        <w:rPr>
          <w:sz w:val="28"/>
          <w:szCs w:val="28"/>
        </w:rPr>
      </w:pPr>
      <w:r w:rsidRPr="00AF6032">
        <w:rPr>
          <w:sz w:val="28"/>
          <w:szCs w:val="28"/>
        </w:rPr>
        <w:t xml:space="preserve">- </w:t>
      </w:r>
      <w:r w:rsidR="00D62D84" w:rsidRPr="00AF6032">
        <w:rPr>
          <w:sz w:val="28"/>
          <w:szCs w:val="28"/>
        </w:rPr>
        <w:t>з</w:t>
      </w:r>
      <w:r w:rsidRPr="00AF6032">
        <w:rPr>
          <w:sz w:val="28"/>
          <w:szCs w:val="28"/>
        </w:rPr>
        <w:t>амена рулонного кровельного покрытия в 2 МКД п</w:t>
      </w:r>
      <w:r w:rsidR="00E93890" w:rsidRPr="00AF6032">
        <w:rPr>
          <w:sz w:val="28"/>
          <w:szCs w:val="28"/>
        </w:rPr>
        <w:t xml:space="preserve">о адресам: </w:t>
      </w:r>
      <w:proofErr w:type="spellStart"/>
      <w:r w:rsidR="00E93890" w:rsidRPr="00AF6032">
        <w:rPr>
          <w:sz w:val="28"/>
          <w:szCs w:val="28"/>
        </w:rPr>
        <w:t>Загорьевский</w:t>
      </w:r>
      <w:proofErr w:type="spellEnd"/>
      <w:r w:rsidR="00E93890" w:rsidRPr="00AF6032">
        <w:rPr>
          <w:sz w:val="28"/>
          <w:szCs w:val="28"/>
        </w:rPr>
        <w:t xml:space="preserve"> пр. д. 7 к.1, </w:t>
      </w:r>
      <w:proofErr w:type="spellStart"/>
      <w:r w:rsidR="00E93890" w:rsidRPr="00AF6032">
        <w:rPr>
          <w:sz w:val="28"/>
          <w:szCs w:val="28"/>
        </w:rPr>
        <w:t>Михневский</w:t>
      </w:r>
      <w:proofErr w:type="spellEnd"/>
      <w:r w:rsidR="00E93890" w:rsidRPr="00AF6032">
        <w:rPr>
          <w:sz w:val="28"/>
          <w:szCs w:val="28"/>
        </w:rPr>
        <w:t xml:space="preserve"> пр,6</w:t>
      </w:r>
      <w:r w:rsidRPr="00AF6032">
        <w:rPr>
          <w:sz w:val="28"/>
          <w:szCs w:val="28"/>
        </w:rPr>
        <w:t>.</w:t>
      </w:r>
    </w:p>
    <w:p w:rsidR="0080603F" w:rsidRPr="00AF6032" w:rsidRDefault="0080603F" w:rsidP="00D636B8">
      <w:pPr>
        <w:ind w:firstLine="720"/>
        <w:jc w:val="both"/>
        <w:rPr>
          <w:color w:val="000000"/>
          <w:sz w:val="28"/>
          <w:szCs w:val="28"/>
        </w:rPr>
      </w:pPr>
      <w:r w:rsidRPr="00AF6032">
        <w:rPr>
          <w:rFonts w:eastAsia="Times New Roman"/>
          <w:bCs/>
          <w:sz w:val="28"/>
          <w:szCs w:val="28"/>
        </w:rPr>
        <w:t xml:space="preserve">- </w:t>
      </w:r>
      <w:r w:rsidR="00D62D84" w:rsidRPr="00AF6032">
        <w:rPr>
          <w:color w:val="000000"/>
          <w:sz w:val="28"/>
          <w:szCs w:val="28"/>
        </w:rPr>
        <w:t>р</w:t>
      </w:r>
      <w:r w:rsidRPr="00AF6032">
        <w:rPr>
          <w:color w:val="000000"/>
          <w:sz w:val="28"/>
          <w:szCs w:val="28"/>
        </w:rPr>
        <w:t>азгрузка транз</w:t>
      </w:r>
      <w:r w:rsidR="005822D3" w:rsidRPr="00AF6032">
        <w:rPr>
          <w:color w:val="000000"/>
          <w:sz w:val="28"/>
          <w:szCs w:val="28"/>
        </w:rPr>
        <w:t>итного трубопровода ЦО / ГВС в 7</w:t>
      </w:r>
      <w:r w:rsidRPr="00AF6032">
        <w:rPr>
          <w:color w:val="000000"/>
          <w:sz w:val="28"/>
          <w:szCs w:val="28"/>
        </w:rPr>
        <w:t xml:space="preserve"> МКД п</w:t>
      </w:r>
      <w:r w:rsidR="005822D3" w:rsidRPr="00AF6032">
        <w:rPr>
          <w:color w:val="000000"/>
          <w:sz w:val="28"/>
          <w:szCs w:val="28"/>
        </w:rPr>
        <w:t xml:space="preserve">о адресам: ул. </w:t>
      </w:r>
      <w:proofErr w:type="spellStart"/>
      <w:r w:rsidR="005822D3" w:rsidRPr="00AF6032">
        <w:rPr>
          <w:color w:val="000000"/>
          <w:sz w:val="28"/>
          <w:szCs w:val="28"/>
        </w:rPr>
        <w:t>Бирюлевская</w:t>
      </w:r>
      <w:proofErr w:type="spellEnd"/>
      <w:r w:rsidR="005822D3" w:rsidRPr="00AF6032">
        <w:rPr>
          <w:color w:val="000000"/>
          <w:sz w:val="28"/>
          <w:szCs w:val="28"/>
        </w:rPr>
        <w:t xml:space="preserve"> д. 5, к.2, ул.</w:t>
      </w:r>
      <w:r w:rsidR="00B01A56" w:rsidRPr="00AF6032">
        <w:rPr>
          <w:color w:val="000000"/>
          <w:sz w:val="28"/>
          <w:szCs w:val="28"/>
        </w:rPr>
        <w:t xml:space="preserve"> </w:t>
      </w:r>
      <w:r w:rsidR="005822D3" w:rsidRPr="00AF6032">
        <w:rPr>
          <w:color w:val="000000"/>
          <w:sz w:val="28"/>
          <w:szCs w:val="28"/>
        </w:rPr>
        <w:t>Липецкая, д.36/20, ул.</w:t>
      </w:r>
      <w:r w:rsidR="00B01A56" w:rsidRPr="00AF6032">
        <w:rPr>
          <w:color w:val="000000"/>
          <w:sz w:val="28"/>
          <w:szCs w:val="28"/>
        </w:rPr>
        <w:t xml:space="preserve"> </w:t>
      </w:r>
      <w:r w:rsidR="005822D3" w:rsidRPr="00AF6032">
        <w:rPr>
          <w:color w:val="000000"/>
          <w:sz w:val="28"/>
          <w:szCs w:val="28"/>
        </w:rPr>
        <w:t>Липецкая, д.15, к.1</w:t>
      </w:r>
      <w:r w:rsidR="003C18DE" w:rsidRPr="00AF6032">
        <w:rPr>
          <w:color w:val="000000"/>
          <w:sz w:val="28"/>
          <w:szCs w:val="28"/>
        </w:rPr>
        <w:t>, ул.</w:t>
      </w:r>
      <w:r w:rsidR="00B01A56" w:rsidRPr="00AF6032">
        <w:rPr>
          <w:color w:val="000000"/>
          <w:sz w:val="28"/>
          <w:szCs w:val="28"/>
        </w:rPr>
        <w:t xml:space="preserve"> </w:t>
      </w:r>
      <w:r w:rsidR="003C18DE" w:rsidRPr="00AF6032">
        <w:rPr>
          <w:color w:val="000000"/>
          <w:sz w:val="28"/>
          <w:szCs w:val="28"/>
        </w:rPr>
        <w:t xml:space="preserve">Лебедянская, д.14, к.1, </w:t>
      </w:r>
      <w:proofErr w:type="spellStart"/>
      <w:r w:rsidR="003C18DE" w:rsidRPr="00AF6032">
        <w:rPr>
          <w:color w:val="000000"/>
          <w:sz w:val="28"/>
          <w:szCs w:val="28"/>
        </w:rPr>
        <w:t>Михневский</w:t>
      </w:r>
      <w:proofErr w:type="spellEnd"/>
      <w:r w:rsidR="003C18DE" w:rsidRPr="00AF6032">
        <w:rPr>
          <w:color w:val="000000"/>
          <w:sz w:val="28"/>
          <w:szCs w:val="28"/>
        </w:rPr>
        <w:t xml:space="preserve"> пр., д.8, к.2, ул.</w:t>
      </w:r>
      <w:r w:rsidR="00B01A56" w:rsidRPr="00AF6032">
        <w:rPr>
          <w:color w:val="000000"/>
          <w:sz w:val="28"/>
          <w:szCs w:val="28"/>
        </w:rPr>
        <w:t xml:space="preserve"> </w:t>
      </w:r>
      <w:r w:rsidR="003C18DE" w:rsidRPr="00AF6032">
        <w:rPr>
          <w:color w:val="000000"/>
          <w:sz w:val="28"/>
          <w:szCs w:val="28"/>
        </w:rPr>
        <w:t>Лебедянская, д.24, к.1, ул.</w:t>
      </w:r>
      <w:r w:rsidR="00B01A56" w:rsidRPr="00AF6032">
        <w:rPr>
          <w:color w:val="000000"/>
          <w:sz w:val="28"/>
          <w:szCs w:val="28"/>
        </w:rPr>
        <w:t xml:space="preserve"> </w:t>
      </w:r>
      <w:r w:rsidR="003C18DE" w:rsidRPr="00AF6032">
        <w:rPr>
          <w:color w:val="000000"/>
          <w:sz w:val="28"/>
          <w:szCs w:val="28"/>
        </w:rPr>
        <w:t>Лебедянская, д.30</w:t>
      </w:r>
      <w:r w:rsidR="00A91AD7">
        <w:rPr>
          <w:color w:val="000000"/>
          <w:sz w:val="28"/>
          <w:szCs w:val="28"/>
        </w:rPr>
        <w:t>.</w:t>
      </w:r>
    </w:p>
    <w:p w:rsidR="0080603F" w:rsidRPr="00AF6032" w:rsidRDefault="0080603F" w:rsidP="00D636B8">
      <w:pPr>
        <w:jc w:val="center"/>
        <w:rPr>
          <w:sz w:val="28"/>
          <w:szCs w:val="28"/>
          <w:u w:val="single"/>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997"/>
        <w:gridCol w:w="6069"/>
      </w:tblGrid>
      <w:tr w:rsidR="00A91AD7" w:rsidRPr="00A91AD7" w:rsidTr="00A91AD7">
        <w:trPr>
          <w:trHeight w:val="315"/>
        </w:trPr>
        <w:tc>
          <w:tcPr>
            <w:tcW w:w="441" w:type="dxa"/>
            <w:noWrap/>
            <w:vAlign w:val="center"/>
          </w:tcPr>
          <w:p w:rsidR="00A91AD7" w:rsidRPr="00A91AD7" w:rsidRDefault="00A91AD7" w:rsidP="00A91AD7">
            <w:pPr>
              <w:widowControl/>
              <w:autoSpaceDE/>
              <w:adjustRightInd/>
              <w:ind w:left="-93" w:right="-73"/>
              <w:jc w:val="center"/>
              <w:rPr>
                <w:rFonts w:eastAsia="Times New Roman"/>
                <w:b/>
                <w:bCs/>
                <w:color w:val="000000"/>
                <w:szCs w:val="28"/>
              </w:rPr>
            </w:pPr>
            <w:r w:rsidRPr="00A91AD7">
              <w:rPr>
                <w:rFonts w:eastAsia="Times New Roman"/>
                <w:b/>
                <w:bCs/>
                <w:color w:val="000000"/>
                <w:szCs w:val="28"/>
              </w:rPr>
              <w:t>№ п/п</w:t>
            </w:r>
          </w:p>
        </w:tc>
        <w:tc>
          <w:tcPr>
            <w:tcW w:w="2999" w:type="dxa"/>
            <w:noWrap/>
            <w:vAlign w:val="center"/>
          </w:tcPr>
          <w:p w:rsidR="00A91AD7" w:rsidRPr="00A91AD7" w:rsidRDefault="00A91AD7" w:rsidP="00A91AD7">
            <w:pPr>
              <w:widowControl/>
              <w:autoSpaceDE/>
              <w:adjustRightInd/>
              <w:jc w:val="center"/>
              <w:rPr>
                <w:rFonts w:eastAsia="Times New Roman"/>
                <w:b/>
                <w:bCs/>
                <w:color w:val="000000"/>
                <w:szCs w:val="28"/>
              </w:rPr>
            </w:pPr>
            <w:r w:rsidRPr="00A91AD7">
              <w:rPr>
                <w:rFonts w:eastAsia="Times New Roman"/>
                <w:b/>
                <w:bCs/>
                <w:color w:val="000000"/>
                <w:szCs w:val="28"/>
              </w:rPr>
              <w:t>Адрес</w:t>
            </w:r>
          </w:p>
        </w:tc>
        <w:tc>
          <w:tcPr>
            <w:tcW w:w="6073" w:type="dxa"/>
            <w:noWrap/>
            <w:vAlign w:val="center"/>
          </w:tcPr>
          <w:p w:rsidR="00A91AD7" w:rsidRPr="00A91AD7" w:rsidRDefault="00A91AD7" w:rsidP="00A91AD7">
            <w:pPr>
              <w:widowControl/>
              <w:autoSpaceDE/>
              <w:adjustRightInd/>
              <w:jc w:val="center"/>
              <w:rPr>
                <w:rFonts w:eastAsia="Times New Roman"/>
                <w:b/>
                <w:bCs/>
                <w:color w:val="000000"/>
                <w:szCs w:val="28"/>
              </w:rPr>
            </w:pPr>
            <w:r w:rsidRPr="00A91AD7">
              <w:rPr>
                <w:rFonts w:eastAsia="Times New Roman"/>
                <w:b/>
                <w:bCs/>
                <w:color w:val="000000"/>
                <w:szCs w:val="28"/>
              </w:rPr>
              <w:t>Вид работ</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1</w:t>
            </w:r>
          </w:p>
        </w:tc>
        <w:tc>
          <w:tcPr>
            <w:tcW w:w="2999" w:type="dxa"/>
            <w:vAlign w:val="center"/>
            <w:hideMark/>
          </w:tcPr>
          <w:p w:rsidR="00A91AD7" w:rsidRPr="00A91AD7" w:rsidRDefault="00A91AD7" w:rsidP="00A91AD7">
            <w:pPr>
              <w:rPr>
                <w:szCs w:val="28"/>
              </w:rPr>
            </w:pPr>
            <w:proofErr w:type="spellStart"/>
            <w:r w:rsidRPr="00A91AD7">
              <w:rPr>
                <w:szCs w:val="28"/>
              </w:rPr>
              <w:t>Загорьевский</w:t>
            </w:r>
            <w:proofErr w:type="spellEnd"/>
            <w:r w:rsidRPr="00A91AD7">
              <w:rPr>
                <w:szCs w:val="28"/>
              </w:rPr>
              <w:t xml:space="preserve"> пр. д.7, к. 1</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Замена мягкой кровли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2</w:t>
            </w:r>
          </w:p>
        </w:tc>
        <w:tc>
          <w:tcPr>
            <w:tcW w:w="2999" w:type="dxa"/>
            <w:vAlign w:val="center"/>
            <w:hideMark/>
          </w:tcPr>
          <w:p w:rsidR="00A91AD7" w:rsidRPr="00A91AD7" w:rsidRDefault="00A91AD7" w:rsidP="00A91AD7">
            <w:pPr>
              <w:rPr>
                <w:szCs w:val="28"/>
              </w:rPr>
            </w:pPr>
            <w:proofErr w:type="spellStart"/>
            <w:r w:rsidRPr="00A91AD7">
              <w:rPr>
                <w:szCs w:val="28"/>
              </w:rPr>
              <w:t>Михневский</w:t>
            </w:r>
            <w:proofErr w:type="spellEnd"/>
            <w:r w:rsidRPr="00A91AD7">
              <w:rPr>
                <w:szCs w:val="28"/>
              </w:rPr>
              <w:t xml:space="preserve"> </w:t>
            </w:r>
            <w:proofErr w:type="spellStart"/>
            <w:r w:rsidRPr="00A91AD7">
              <w:rPr>
                <w:szCs w:val="28"/>
              </w:rPr>
              <w:t>пр.д</w:t>
            </w:r>
            <w:proofErr w:type="spellEnd"/>
            <w:r w:rsidRPr="00A91AD7">
              <w:rPr>
                <w:szCs w:val="28"/>
              </w:rPr>
              <w:t>. 6</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Замена мягкой кровли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3</w:t>
            </w:r>
          </w:p>
        </w:tc>
        <w:tc>
          <w:tcPr>
            <w:tcW w:w="2999" w:type="dxa"/>
            <w:vAlign w:val="bottom"/>
            <w:hideMark/>
          </w:tcPr>
          <w:p w:rsidR="00A91AD7" w:rsidRPr="00A91AD7" w:rsidRDefault="00A91AD7" w:rsidP="00A91AD7">
            <w:pPr>
              <w:rPr>
                <w:color w:val="000000"/>
                <w:szCs w:val="28"/>
              </w:rPr>
            </w:pPr>
            <w:proofErr w:type="spellStart"/>
            <w:r w:rsidRPr="00A91AD7">
              <w:rPr>
                <w:color w:val="000000"/>
                <w:szCs w:val="28"/>
              </w:rPr>
              <w:t>Бирюлёвская</w:t>
            </w:r>
            <w:proofErr w:type="spellEnd"/>
            <w:r w:rsidRPr="00A91AD7">
              <w:rPr>
                <w:color w:val="000000"/>
                <w:szCs w:val="28"/>
              </w:rPr>
              <w:t xml:space="preserve"> </w:t>
            </w:r>
            <w:proofErr w:type="spellStart"/>
            <w:r w:rsidRPr="00A91AD7">
              <w:rPr>
                <w:color w:val="000000"/>
                <w:szCs w:val="28"/>
              </w:rPr>
              <w:t>ул.д</w:t>
            </w:r>
            <w:proofErr w:type="spellEnd"/>
            <w:r w:rsidRPr="00A91AD7">
              <w:rPr>
                <w:color w:val="000000"/>
                <w:szCs w:val="28"/>
              </w:rPr>
              <w:t>. 5 к.2</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СМР по разгрузке транзитного трубопровода ЦО / ГВС, установка и ввод в эксплуатацию ОДПУ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4</w:t>
            </w:r>
          </w:p>
        </w:tc>
        <w:tc>
          <w:tcPr>
            <w:tcW w:w="2999" w:type="dxa"/>
            <w:vAlign w:val="bottom"/>
            <w:hideMark/>
          </w:tcPr>
          <w:p w:rsidR="00A91AD7" w:rsidRPr="00A91AD7" w:rsidRDefault="00A91AD7" w:rsidP="00A91AD7">
            <w:pPr>
              <w:rPr>
                <w:color w:val="000000"/>
                <w:szCs w:val="28"/>
              </w:rPr>
            </w:pPr>
            <w:r w:rsidRPr="00A91AD7">
              <w:rPr>
                <w:color w:val="000000"/>
                <w:szCs w:val="28"/>
              </w:rPr>
              <w:t>Липецкая ул. д. 36/20</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СМР по разгрузке транзитного трубопровода ЦО / ГВС, установка и ввод в эксплуатацию ОДПУ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5</w:t>
            </w:r>
          </w:p>
        </w:tc>
        <w:tc>
          <w:tcPr>
            <w:tcW w:w="2999" w:type="dxa"/>
            <w:vAlign w:val="bottom"/>
            <w:hideMark/>
          </w:tcPr>
          <w:p w:rsidR="00A91AD7" w:rsidRPr="00A91AD7" w:rsidRDefault="00A91AD7" w:rsidP="00A91AD7">
            <w:pPr>
              <w:rPr>
                <w:color w:val="000000"/>
                <w:szCs w:val="28"/>
              </w:rPr>
            </w:pPr>
            <w:r w:rsidRPr="00A91AD7">
              <w:rPr>
                <w:color w:val="000000"/>
                <w:szCs w:val="28"/>
              </w:rPr>
              <w:t>Липецкая ул. д. 15 к.1</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СМР по разгрузке транзитного трубопровода ЦО / ГВС, установка и ввод в эксплуатацию ОДПУ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6</w:t>
            </w:r>
          </w:p>
        </w:tc>
        <w:tc>
          <w:tcPr>
            <w:tcW w:w="2999" w:type="dxa"/>
            <w:vAlign w:val="bottom"/>
            <w:hideMark/>
          </w:tcPr>
          <w:p w:rsidR="00A91AD7" w:rsidRPr="00A91AD7" w:rsidRDefault="00A91AD7" w:rsidP="00A91AD7">
            <w:pPr>
              <w:rPr>
                <w:color w:val="000000"/>
                <w:szCs w:val="28"/>
              </w:rPr>
            </w:pPr>
            <w:r w:rsidRPr="00A91AD7">
              <w:rPr>
                <w:color w:val="000000"/>
                <w:szCs w:val="28"/>
              </w:rPr>
              <w:t>Лебедянская ул. д. 14 к.1</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СМР по разгрузке транзитного трубопровода ЦО / ГВС, установка и ввод в эксплуатацию ОДПУ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7</w:t>
            </w:r>
          </w:p>
        </w:tc>
        <w:tc>
          <w:tcPr>
            <w:tcW w:w="2999" w:type="dxa"/>
            <w:vAlign w:val="bottom"/>
            <w:hideMark/>
          </w:tcPr>
          <w:p w:rsidR="00A91AD7" w:rsidRPr="00A91AD7" w:rsidRDefault="00A91AD7" w:rsidP="00A91AD7">
            <w:pPr>
              <w:rPr>
                <w:color w:val="000000"/>
                <w:szCs w:val="28"/>
              </w:rPr>
            </w:pPr>
            <w:r w:rsidRPr="00A91AD7">
              <w:rPr>
                <w:color w:val="000000"/>
                <w:szCs w:val="28"/>
              </w:rPr>
              <w:t xml:space="preserve"> </w:t>
            </w:r>
            <w:proofErr w:type="spellStart"/>
            <w:r w:rsidRPr="00A91AD7">
              <w:rPr>
                <w:color w:val="000000"/>
                <w:szCs w:val="28"/>
              </w:rPr>
              <w:t>Михневский</w:t>
            </w:r>
            <w:proofErr w:type="spellEnd"/>
            <w:r w:rsidRPr="00A91AD7">
              <w:rPr>
                <w:color w:val="000000"/>
                <w:szCs w:val="28"/>
              </w:rPr>
              <w:t xml:space="preserve"> пр. д. 8 к.2</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СМР по разгрузке транзитного трубопровода ЦО / ГВС, установка и ввод в эксплуатацию ОДПУ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lastRenderedPageBreak/>
              <w:t>8</w:t>
            </w:r>
          </w:p>
        </w:tc>
        <w:tc>
          <w:tcPr>
            <w:tcW w:w="2999" w:type="dxa"/>
            <w:vAlign w:val="bottom"/>
            <w:hideMark/>
          </w:tcPr>
          <w:p w:rsidR="00A91AD7" w:rsidRPr="00A91AD7" w:rsidRDefault="00A91AD7" w:rsidP="00A91AD7">
            <w:pPr>
              <w:rPr>
                <w:color w:val="000000"/>
                <w:szCs w:val="28"/>
              </w:rPr>
            </w:pPr>
            <w:r w:rsidRPr="00A91AD7">
              <w:rPr>
                <w:color w:val="000000"/>
                <w:szCs w:val="28"/>
              </w:rPr>
              <w:t>Лебедянская ул. д. 24 к.1</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СМР по разгрузке транзитного трубопровода ЦО / ГВС, установка и ввод в эксплуатацию ОДПУ </w:t>
            </w:r>
          </w:p>
        </w:tc>
      </w:tr>
      <w:tr w:rsidR="00A91AD7" w:rsidRPr="00A91AD7" w:rsidTr="00A91AD7">
        <w:trPr>
          <w:trHeight w:val="525"/>
        </w:trPr>
        <w:tc>
          <w:tcPr>
            <w:tcW w:w="441" w:type="dxa"/>
            <w:noWrap/>
            <w:vAlign w:val="center"/>
            <w:hideMark/>
          </w:tcPr>
          <w:p w:rsidR="00A91AD7" w:rsidRPr="00A91AD7" w:rsidRDefault="00A91AD7" w:rsidP="00A91AD7">
            <w:pPr>
              <w:ind w:left="-93" w:right="-73"/>
              <w:jc w:val="center"/>
              <w:rPr>
                <w:b/>
                <w:bCs/>
                <w:szCs w:val="28"/>
              </w:rPr>
            </w:pPr>
            <w:r w:rsidRPr="00A91AD7">
              <w:rPr>
                <w:b/>
                <w:bCs/>
                <w:szCs w:val="28"/>
              </w:rPr>
              <w:t>9</w:t>
            </w:r>
          </w:p>
        </w:tc>
        <w:tc>
          <w:tcPr>
            <w:tcW w:w="2999" w:type="dxa"/>
            <w:vAlign w:val="bottom"/>
            <w:hideMark/>
          </w:tcPr>
          <w:p w:rsidR="00A91AD7" w:rsidRPr="00A91AD7" w:rsidRDefault="00A91AD7" w:rsidP="00A91AD7">
            <w:pPr>
              <w:rPr>
                <w:color w:val="000000"/>
                <w:szCs w:val="28"/>
              </w:rPr>
            </w:pPr>
            <w:r w:rsidRPr="00A91AD7">
              <w:rPr>
                <w:color w:val="000000"/>
                <w:szCs w:val="28"/>
              </w:rPr>
              <w:t>Лебедянская ул. д. 30</w:t>
            </w:r>
          </w:p>
        </w:tc>
        <w:tc>
          <w:tcPr>
            <w:tcW w:w="6073" w:type="dxa"/>
            <w:vAlign w:val="center"/>
            <w:hideMark/>
          </w:tcPr>
          <w:p w:rsidR="00A91AD7" w:rsidRPr="00A91AD7" w:rsidRDefault="00A91AD7" w:rsidP="00A91AD7">
            <w:pPr>
              <w:ind w:right="-59"/>
              <w:rPr>
                <w:color w:val="000000"/>
                <w:szCs w:val="28"/>
              </w:rPr>
            </w:pPr>
            <w:r w:rsidRPr="00A91AD7">
              <w:rPr>
                <w:color w:val="000000"/>
                <w:szCs w:val="28"/>
              </w:rPr>
              <w:t xml:space="preserve">СМР по разгрузке транзитного трубопровода ЦО / ГВС, установка и ввод в эксплуатацию ОДПУ </w:t>
            </w:r>
          </w:p>
        </w:tc>
      </w:tr>
    </w:tbl>
    <w:p w:rsidR="00DF0A81" w:rsidRPr="00AF6032" w:rsidRDefault="00DF0A81" w:rsidP="00D636B8">
      <w:pPr>
        <w:pStyle w:val="af5"/>
        <w:ind w:firstLine="708"/>
        <w:jc w:val="both"/>
        <w:rPr>
          <w:szCs w:val="28"/>
        </w:rPr>
      </w:pPr>
      <w:r w:rsidRPr="00AF6032">
        <w:rPr>
          <w:szCs w:val="28"/>
        </w:rPr>
        <w:t>В рамках краткосрочного плана реализации 2015, 2016 и 2017 годах региональной программы капитального ремонта общего имущества в многоквартирных домах территории города Москвы на 2015-2044 годы в районе Бирюлево Восточное</w:t>
      </w:r>
      <w:r w:rsidR="00BF420C" w:rsidRPr="00AF6032">
        <w:rPr>
          <w:szCs w:val="28"/>
        </w:rPr>
        <w:t xml:space="preserve"> на 2017-2018гг. были запланированы работы по 33</w:t>
      </w:r>
      <w:r w:rsidRPr="00AF6032">
        <w:rPr>
          <w:szCs w:val="28"/>
        </w:rPr>
        <w:t xml:space="preserve"> </w:t>
      </w:r>
      <w:proofErr w:type="gramStart"/>
      <w:r w:rsidRPr="00AF6032">
        <w:rPr>
          <w:szCs w:val="28"/>
        </w:rPr>
        <w:t>МКД</w:t>
      </w:r>
      <w:r w:rsidR="005A5AEB" w:rsidRPr="00AF6032">
        <w:rPr>
          <w:szCs w:val="28"/>
        </w:rPr>
        <w:t>,  в</w:t>
      </w:r>
      <w:proofErr w:type="gramEnd"/>
      <w:r w:rsidR="005A5AEB" w:rsidRPr="00AF6032">
        <w:rPr>
          <w:szCs w:val="28"/>
        </w:rPr>
        <w:t xml:space="preserve"> настоящее время по 13  адресам МКД  работы  завершились. По 3-м адресам работы выполнялись силами ГБУ </w:t>
      </w:r>
      <w:proofErr w:type="spellStart"/>
      <w:r w:rsidR="005A5AEB" w:rsidRPr="00AF6032">
        <w:rPr>
          <w:szCs w:val="28"/>
        </w:rPr>
        <w:t>Жилищник</w:t>
      </w:r>
      <w:proofErr w:type="spellEnd"/>
      <w:r w:rsidR="005A5AEB" w:rsidRPr="00AF6032">
        <w:rPr>
          <w:szCs w:val="28"/>
        </w:rPr>
        <w:t xml:space="preserve"> района Бирюлево Восточное» </w:t>
      </w:r>
      <w:proofErr w:type="spellStart"/>
      <w:r w:rsidR="005A5AEB" w:rsidRPr="00AF6032">
        <w:rPr>
          <w:b/>
          <w:bCs/>
          <w:color w:val="000000"/>
          <w:szCs w:val="28"/>
        </w:rPr>
        <w:t>Бирюлевская</w:t>
      </w:r>
      <w:proofErr w:type="spellEnd"/>
      <w:r w:rsidR="005A5AEB" w:rsidRPr="00AF6032">
        <w:rPr>
          <w:b/>
          <w:bCs/>
          <w:color w:val="000000"/>
          <w:szCs w:val="28"/>
        </w:rPr>
        <w:t xml:space="preserve"> ул. д.3 к.</w:t>
      </w:r>
      <w:proofErr w:type="gramStart"/>
      <w:r w:rsidR="005A5AEB" w:rsidRPr="00AF6032">
        <w:rPr>
          <w:b/>
          <w:bCs/>
          <w:color w:val="000000"/>
          <w:szCs w:val="28"/>
        </w:rPr>
        <w:t xml:space="preserve">1; </w:t>
      </w:r>
      <w:r w:rsidR="00B01A56" w:rsidRPr="00AF6032">
        <w:rPr>
          <w:b/>
          <w:bCs/>
          <w:color w:val="000000"/>
          <w:szCs w:val="28"/>
        </w:rPr>
        <w:t xml:space="preserve"> </w:t>
      </w:r>
      <w:proofErr w:type="spellStart"/>
      <w:r w:rsidR="008E7BBF" w:rsidRPr="00AF6032">
        <w:rPr>
          <w:b/>
          <w:bCs/>
          <w:color w:val="000000"/>
          <w:szCs w:val="28"/>
        </w:rPr>
        <w:t>Бирюлевская</w:t>
      </w:r>
      <w:proofErr w:type="spellEnd"/>
      <w:proofErr w:type="gramEnd"/>
      <w:r w:rsidR="008E7BBF" w:rsidRPr="00AF6032">
        <w:rPr>
          <w:b/>
          <w:bCs/>
          <w:color w:val="000000"/>
          <w:szCs w:val="28"/>
        </w:rPr>
        <w:t xml:space="preserve"> ул. </w:t>
      </w:r>
      <w:r w:rsidR="005A5AEB" w:rsidRPr="00AF6032">
        <w:rPr>
          <w:b/>
          <w:bCs/>
          <w:color w:val="000000"/>
          <w:szCs w:val="28"/>
        </w:rPr>
        <w:t xml:space="preserve">д.3 к.3; </w:t>
      </w:r>
      <w:r w:rsidR="00B01A56" w:rsidRPr="00AF6032">
        <w:rPr>
          <w:b/>
          <w:bCs/>
          <w:color w:val="000000"/>
          <w:szCs w:val="28"/>
        </w:rPr>
        <w:t xml:space="preserve"> </w:t>
      </w:r>
      <w:proofErr w:type="spellStart"/>
      <w:r w:rsidR="005A5AEB" w:rsidRPr="00AF6032">
        <w:rPr>
          <w:b/>
          <w:bCs/>
          <w:color w:val="000000"/>
          <w:szCs w:val="28"/>
        </w:rPr>
        <w:t>Касимовская</w:t>
      </w:r>
      <w:proofErr w:type="spellEnd"/>
      <w:r w:rsidR="005A5AEB" w:rsidRPr="00AF6032">
        <w:rPr>
          <w:b/>
          <w:bCs/>
          <w:color w:val="000000"/>
          <w:szCs w:val="28"/>
        </w:rPr>
        <w:t xml:space="preserve"> ул. д.5.</w:t>
      </w:r>
    </w:p>
    <w:p w:rsidR="00DF0A81" w:rsidRPr="00AF6032" w:rsidRDefault="00DF0A81" w:rsidP="00D636B8">
      <w:pPr>
        <w:pStyle w:val="af5"/>
        <w:ind w:firstLine="708"/>
        <w:jc w:val="both"/>
        <w:rPr>
          <w:szCs w:val="28"/>
        </w:rPr>
      </w:pPr>
    </w:p>
    <w:tbl>
      <w:tblPr>
        <w:tblW w:w="9654" w:type="dxa"/>
        <w:tblInd w:w="93" w:type="dxa"/>
        <w:tblLook w:val="04A0" w:firstRow="1" w:lastRow="0" w:firstColumn="1" w:lastColumn="0" w:noHBand="0" w:noVBand="1"/>
      </w:tblPr>
      <w:tblGrid>
        <w:gridCol w:w="498"/>
        <w:gridCol w:w="2919"/>
        <w:gridCol w:w="6237"/>
      </w:tblGrid>
      <w:tr w:rsidR="00DF0A81" w:rsidRPr="00A91AD7" w:rsidTr="00A91AD7">
        <w:trPr>
          <w:trHeight w:val="679"/>
        </w:trPr>
        <w:tc>
          <w:tcPr>
            <w:tcW w:w="498" w:type="dxa"/>
            <w:tcBorders>
              <w:top w:val="single" w:sz="4" w:space="0" w:color="auto"/>
              <w:left w:val="single" w:sz="4" w:space="0" w:color="auto"/>
              <w:bottom w:val="single" w:sz="4" w:space="0" w:color="auto"/>
              <w:right w:val="single" w:sz="4" w:space="0" w:color="auto"/>
            </w:tcBorders>
            <w:noWrap/>
            <w:vAlign w:val="center"/>
            <w:hideMark/>
          </w:tcPr>
          <w:p w:rsidR="00DF0A81" w:rsidRPr="00A91AD7" w:rsidRDefault="00DF0A81" w:rsidP="00D636B8">
            <w:pPr>
              <w:jc w:val="center"/>
              <w:rPr>
                <w:b/>
                <w:color w:val="000000"/>
                <w:szCs w:val="28"/>
              </w:rPr>
            </w:pPr>
            <w:r w:rsidRPr="00A91AD7">
              <w:rPr>
                <w:b/>
                <w:color w:val="000000"/>
                <w:szCs w:val="28"/>
              </w:rPr>
              <w:t>№</w:t>
            </w:r>
          </w:p>
        </w:tc>
        <w:tc>
          <w:tcPr>
            <w:tcW w:w="2919" w:type="dxa"/>
            <w:tcBorders>
              <w:top w:val="single" w:sz="4" w:space="0" w:color="auto"/>
              <w:left w:val="nil"/>
              <w:bottom w:val="single" w:sz="4" w:space="0" w:color="auto"/>
              <w:right w:val="single" w:sz="4" w:space="0" w:color="auto"/>
            </w:tcBorders>
            <w:vAlign w:val="center"/>
            <w:hideMark/>
          </w:tcPr>
          <w:p w:rsidR="00DF0A81" w:rsidRPr="00A91AD7" w:rsidRDefault="00DF0A81" w:rsidP="00D636B8">
            <w:pPr>
              <w:jc w:val="center"/>
              <w:rPr>
                <w:b/>
                <w:bCs/>
                <w:color w:val="000000"/>
                <w:szCs w:val="28"/>
              </w:rPr>
            </w:pPr>
            <w:r w:rsidRPr="00A91AD7">
              <w:rPr>
                <w:b/>
                <w:bCs/>
                <w:color w:val="000000"/>
                <w:szCs w:val="28"/>
              </w:rPr>
              <w:t>Адрес</w:t>
            </w:r>
          </w:p>
        </w:tc>
        <w:tc>
          <w:tcPr>
            <w:tcW w:w="6237" w:type="dxa"/>
            <w:tcBorders>
              <w:top w:val="single" w:sz="4" w:space="0" w:color="auto"/>
              <w:left w:val="nil"/>
              <w:bottom w:val="single" w:sz="4" w:space="0" w:color="auto"/>
              <w:right w:val="single" w:sz="4" w:space="0" w:color="auto"/>
            </w:tcBorders>
            <w:shd w:val="clear" w:color="auto" w:fill="FFFFFF"/>
            <w:vAlign w:val="center"/>
            <w:hideMark/>
          </w:tcPr>
          <w:p w:rsidR="00DF0A81" w:rsidRPr="00A91AD7" w:rsidRDefault="00DF0A81" w:rsidP="00D636B8">
            <w:pPr>
              <w:jc w:val="center"/>
              <w:rPr>
                <w:b/>
                <w:color w:val="000000"/>
                <w:szCs w:val="28"/>
              </w:rPr>
            </w:pPr>
            <w:r w:rsidRPr="00A91AD7">
              <w:rPr>
                <w:b/>
                <w:color w:val="000000"/>
                <w:szCs w:val="28"/>
              </w:rPr>
              <w:t>Название подрядной организации</w:t>
            </w:r>
          </w:p>
        </w:tc>
      </w:tr>
      <w:tr w:rsidR="00D4729A" w:rsidRPr="00A91AD7" w:rsidTr="00A91AD7">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w:t>
            </w:r>
          </w:p>
        </w:tc>
        <w:tc>
          <w:tcPr>
            <w:tcW w:w="2919" w:type="dxa"/>
            <w:tcBorders>
              <w:top w:val="single" w:sz="4" w:space="0" w:color="auto"/>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 к.1</w:t>
            </w:r>
          </w:p>
        </w:tc>
        <w:tc>
          <w:tcPr>
            <w:tcW w:w="6237" w:type="dxa"/>
            <w:tcBorders>
              <w:top w:val="single" w:sz="4" w:space="0" w:color="auto"/>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 к.3</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3</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д.5 к.2</w:t>
            </w:r>
          </w:p>
        </w:tc>
        <w:tc>
          <w:tcPr>
            <w:tcW w:w="6237" w:type="dxa"/>
            <w:tcBorders>
              <w:top w:val="nil"/>
              <w:left w:val="nil"/>
              <w:bottom w:val="single" w:sz="4" w:space="0" w:color="auto"/>
              <w:right w:val="single" w:sz="4" w:space="0" w:color="auto"/>
            </w:tcBorders>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«Дорожное Ремонтно-Строительное управление ЮГА»</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4</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д.10</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«Лэнд-Строй»</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5</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д.11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w:t>
            </w:r>
            <w:proofErr w:type="spellStart"/>
            <w:r w:rsidRPr="00A91AD7">
              <w:rPr>
                <w:color w:val="000000"/>
                <w:szCs w:val="28"/>
                <w:lang w:eastAsia="en-US"/>
              </w:rPr>
              <w:t>Зябликово</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6</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д.11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7</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д.11 к.3</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szCs w:val="28"/>
                <w:lang w:eastAsia="en-US"/>
              </w:rPr>
            </w:pPr>
            <w:r w:rsidRPr="00A91AD7">
              <w:rPr>
                <w:color w:val="000000"/>
                <w:szCs w:val="28"/>
                <w:lang w:eastAsia="en-US"/>
              </w:rPr>
              <w:t>ООО «СФ+ДАР»</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8</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д.13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szCs w:val="28"/>
                <w:lang w:eastAsia="en-US"/>
              </w:rPr>
            </w:pPr>
            <w:r w:rsidRPr="00A91AD7">
              <w:rPr>
                <w:color w:val="000000"/>
                <w:szCs w:val="28"/>
                <w:lang w:eastAsia="en-US"/>
              </w:rPr>
              <w:t>ООО «Лэнд-Строй»</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9</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д.13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szCs w:val="28"/>
                <w:lang w:eastAsia="en-US"/>
              </w:rPr>
            </w:pPr>
            <w:r w:rsidRPr="00A91AD7">
              <w:rPr>
                <w:color w:val="000000"/>
                <w:szCs w:val="28"/>
                <w:lang w:eastAsia="en-US"/>
              </w:rPr>
              <w:t>ООО «Лэнд-Строй»</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10</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д.14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w:t>
            </w:r>
            <w:proofErr w:type="spellStart"/>
            <w:r w:rsidRPr="00A91AD7">
              <w:rPr>
                <w:color w:val="000000"/>
                <w:szCs w:val="28"/>
                <w:lang w:eastAsia="en-US"/>
              </w:rPr>
              <w:t>Астек</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11</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д.18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w:t>
            </w:r>
            <w:proofErr w:type="spellStart"/>
            <w:r w:rsidRPr="00A91AD7">
              <w:rPr>
                <w:color w:val="000000"/>
                <w:szCs w:val="28"/>
                <w:lang w:eastAsia="en-US"/>
              </w:rPr>
              <w:t>Астек</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12</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д.19 </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w:t>
            </w:r>
            <w:proofErr w:type="spellStart"/>
            <w:r w:rsidRPr="00A91AD7">
              <w:rPr>
                <w:color w:val="000000"/>
                <w:szCs w:val="28"/>
                <w:lang w:eastAsia="en-US"/>
              </w:rPr>
              <w:t>Зябликово</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13</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д.21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«Электрическая компания «Корнев»</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14</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д.21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w:t>
            </w:r>
            <w:proofErr w:type="spellStart"/>
            <w:r w:rsidRPr="00A91AD7">
              <w:rPr>
                <w:color w:val="000000"/>
                <w:szCs w:val="28"/>
                <w:lang w:eastAsia="en-US"/>
              </w:rPr>
              <w:t>Ремэнергострой</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15</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д.27</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w:t>
            </w:r>
            <w:proofErr w:type="spellStart"/>
            <w:r w:rsidRPr="00A91AD7">
              <w:rPr>
                <w:color w:val="000000"/>
                <w:szCs w:val="28"/>
                <w:lang w:eastAsia="en-US"/>
              </w:rPr>
              <w:t>Зябликово</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16</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д.29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«С – ПЛЮС»</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17</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д.29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«С – ПЛЮС»</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18</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д.31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w:t>
            </w:r>
            <w:proofErr w:type="spellStart"/>
            <w:r w:rsidRPr="00A91AD7">
              <w:rPr>
                <w:color w:val="000000"/>
                <w:szCs w:val="28"/>
                <w:lang w:eastAsia="en-US"/>
              </w:rPr>
              <w:t>Инжтехстрой</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19</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д.31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szCs w:val="28"/>
                <w:lang w:eastAsia="en-US"/>
              </w:rPr>
            </w:pPr>
            <w:r w:rsidRPr="00A91AD7">
              <w:rPr>
                <w:color w:val="000000"/>
                <w:szCs w:val="28"/>
                <w:lang w:eastAsia="en-US"/>
              </w:rPr>
              <w:t>ООО «</w:t>
            </w:r>
            <w:proofErr w:type="spellStart"/>
            <w:r w:rsidRPr="00A91AD7">
              <w:rPr>
                <w:color w:val="000000"/>
                <w:szCs w:val="28"/>
                <w:lang w:eastAsia="en-US"/>
              </w:rPr>
              <w:t>Инжтехстрой</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20</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д.31 к.3</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szCs w:val="28"/>
                <w:lang w:eastAsia="en-US"/>
              </w:rPr>
            </w:pPr>
            <w:r w:rsidRPr="00A91AD7">
              <w:rPr>
                <w:color w:val="000000"/>
                <w:szCs w:val="28"/>
                <w:lang w:eastAsia="en-US"/>
              </w:rPr>
              <w:t>ООО «</w:t>
            </w:r>
            <w:proofErr w:type="spellStart"/>
            <w:r w:rsidRPr="00A91AD7">
              <w:rPr>
                <w:color w:val="000000"/>
                <w:szCs w:val="28"/>
                <w:lang w:eastAsia="en-US"/>
              </w:rPr>
              <w:t>Инжтехстрой</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21</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д.37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«С – ПЛЮС»</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22</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д.45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w:t>
            </w:r>
            <w:proofErr w:type="spellStart"/>
            <w:r w:rsidRPr="00A91AD7">
              <w:rPr>
                <w:color w:val="000000"/>
                <w:szCs w:val="28"/>
                <w:lang w:eastAsia="en-US"/>
              </w:rPr>
              <w:t>Ремэнергострой</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23</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д.47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«Титан»</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24</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д.49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«Организатор»</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25</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д.49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w:t>
            </w:r>
            <w:proofErr w:type="spellStart"/>
            <w:r w:rsidRPr="00A91AD7">
              <w:rPr>
                <w:color w:val="000000"/>
                <w:szCs w:val="28"/>
                <w:lang w:eastAsia="en-US"/>
              </w:rPr>
              <w:t>Стройальянс</w:t>
            </w:r>
            <w:proofErr w:type="spellEnd"/>
            <w:r w:rsidRPr="00A91AD7">
              <w:rPr>
                <w:color w:val="000000"/>
                <w:szCs w:val="28"/>
                <w:lang w:eastAsia="en-US"/>
              </w:rPr>
              <w:t>»</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26</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д.49 к.4</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«Организатор»</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27</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Загорьевский</w:t>
            </w:r>
            <w:proofErr w:type="spellEnd"/>
            <w:r w:rsidRPr="00A91AD7">
              <w:rPr>
                <w:bCs/>
                <w:color w:val="000000"/>
                <w:szCs w:val="28"/>
                <w:lang w:eastAsia="en-US"/>
              </w:rPr>
              <w:t xml:space="preserve"> </w:t>
            </w:r>
            <w:proofErr w:type="spellStart"/>
            <w:r w:rsidRPr="00A91AD7">
              <w:rPr>
                <w:bCs/>
                <w:color w:val="000000"/>
                <w:szCs w:val="28"/>
                <w:lang w:eastAsia="en-US"/>
              </w:rPr>
              <w:t>пр</w:t>
            </w:r>
            <w:proofErr w:type="spellEnd"/>
            <w:r w:rsidRPr="00A91AD7">
              <w:rPr>
                <w:bCs/>
                <w:color w:val="000000"/>
                <w:szCs w:val="28"/>
                <w:lang w:eastAsia="en-US"/>
              </w:rPr>
              <w:t>-д д.11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«С – ПЛЮС»</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28</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proofErr w:type="spellStart"/>
            <w:r w:rsidRPr="00A91AD7">
              <w:rPr>
                <w:bCs/>
                <w:color w:val="000000"/>
                <w:szCs w:val="28"/>
                <w:lang w:eastAsia="en-US"/>
              </w:rPr>
              <w:t>Касимовская</w:t>
            </w:r>
            <w:proofErr w:type="spellEnd"/>
            <w:r w:rsidRPr="00A91AD7">
              <w:rPr>
                <w:bCs/>
                <w:color w:val="000000"/>
                <w:szCs w:val="28"/>
                <w:lang w:eastAsia="en-US"/>
              </w:rPr>
              <w:t xml:space="preserve"> ул. д.5</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29</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r w:rsidRPr="00A91AD7">
              <w:rPr>
                <w:bCs/>
                <w:color w:val="000000"/>
                <w:szCs w:val="28"/>
                <w:lang w:eastAsia="en-US"/>
              </w:rPr>
              <w:t>Липецкая ул. д. 10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Царицыно»</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30</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r w:rsidRPr="00A91AD7">
              <w:rPr>
                <w:bCs/>
                <w:color w:val="000000"/>
                <w:szCs w:val="28"/>
                <w:lang w:eastAsia="en-US"/>
              </w:rPr>
              <w:t>Липецкая ул. д. 12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Царицыно»</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31</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r w:rsidRPr="00A91AD7">
              <w:rPr>
                <w:bCs/>
                <w:color w:val="000000"/>
                <w:szCs w:val="28"/>
                <w:lang w:eastAsia="en-US"/>
              </w:rPr>
              <w:t>Липецкая ул. д. 12 к.2</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Царицыно»</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noWrap/>
            <w:vAlign w:val="center"/>
            <w:hideMark/>
          </w:tcPr>
          <w:p w:rsidR="00D4729A" w:rsidRPr="00A91AD7" w:rsidRDefault="00D4729A" w:rsidP="00D636B8">
            <w:pPr>
              <w:jc w:val="center"/>
              <w:rPr>
                <w:color w:val="000000"/>
                <w:szCs w:val="28"/>
              </w:rPr>
            </w:pPr>
            <w:r w:rsidRPr="00A91AD7">
              <w:rPr>
                <w:color w:val="000000"/>
                <w:szCs w:val="28"/>
              </w:rPr>
              <w:t>32</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r w:rsidRPr="00A91AD7">
              <w:rPr>
                <w:bCs/>
                <w:color w:val="000000"/>
                <w:szCs w:val="28"/>
                <w:lang w:eastAsia="en-US"/>
              </w:rPr>
              <w:t>Липецкая ул. д.14, к.1</w:t>
            </w:r>
          </w:p>
        </w:tc>
        <w:tc>
          <w:tcPr>
            <w:tcW w:w="6237" w:type="dxa"/>
            <w:tcBorders>
              <w:top w:val="nil"/>
              <w:left w:val="nil"/>
              <w:bottom w:val="single" w:sz="4" w:space="0" w:color="auto"/>
              <w:right w:val="single" w:sz="4" w:space="0" w:color="auto"/>
            </w:tcBorders>
            <w:shd w:val="clear" w:color="auto" w:fill="FFFFFF"/>
            <w:noWrap/>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«ГРОЙТЕРС»</w:t>
            </w:r>
          </w:p>
        </w:tc>
      </w:tr>
      <w:tr w:rsidR="00D4729A" w:rsidRPr="00A91AD7" w:rsidTr="00A91AD7">
        <w:trPr>
          <w:trHeight w:val="20"/>
        </w:trPr>
        <w:tc>
          <w:tcPr>
            <w:tcW w:w="498" w:type="dxa"/>
            <w:tcBorders>
              <w:top w:val="nil"/>
              <w:left w:val="single" w:sz="4" w:space="0" w:color="auto"/>
              <w:bottom w:val="single" w:sz="4" w:space="0" w:color="auto"/>
              <w:right w:val="single" w:sz="4" w:space="0" w:color="auto"/>
            </w:tcBorders>
            <w:vAlign w:val="center"/>
            <w:hideMark/>
          </w:tcPr>
          <w:p w:rsidR="00D4729A" w:rsidRPr="00A91AD7" w:rsidRDefault="00D4729A" w:rsidP="00D636B8">
            <w:pPr>
              <w:jc w:val="center"/>
              <w:rPr>
                <w:color w:val="000000"/>
                <w:szCs w:val="28"/>
              </w:rPr>
            </w:pPr>
            <w:r w:rsidRPr="00A91AD7">
              <w:rPr>
                <w:color w:val="000000"/>
                <w:szCs w:val="28"/>
              </w:rPr>
              <w:t>33</w:t>
            </w:r>
          </w:p>
        </w:tc>
        <w:tc>
          <w:tcPr>
            <w:tcW w:w="2919" w:type="dxa"/>
            <w:tcBorders>
              <w:top w:val="nil"/>
              <w:left w:val="nil"/>
              <w:bottom w:val="single" w:sz="4" w:space="0" w:color="auto"/>
              <w:right w:val="single" w:sz="4" w:space="0" w:color="auto"/>
            </w:tcBorders>
            <w:vAlign w:val="center"/>
            <w:hideMark/>
          </w:tcPr>
          <w:p w:rsidR="00D4729A" w:rsidRPr="00A91AD7" w:rsidRDefault="00D4729A" w:rsidP="00D636B8">
            <w:pPr>
              <w:rPr>
                <w:bCs/>
                <w:color w:val="000000"/>
                <w:szCs w:val="28"/>
                <w:lang w:eastAsia="en-US"/>
              </w:rPr>
            </w:pPr>
            <w:r w:rsidRPr="00A91AD7">
              <w:rPr>
                <w:bCs/>
                <w:color w:val="000000"/>
                <w:szCs w:val="28"/>
                <w:lang w:eastAsia="en-US"/>
              </w:rPr>
              <w:t>Элеваторная ул. д.6 к.1</w:t>
            </w:r>
          </w:p>
        </w:tc>
        <w:tc>
          <w:tcPr>
            <w:tcW w:w="6237" w:type="dxa"/>
            <w:tcBorders>
              <w:top w:val="nil"/>
              <w:left w:val="nil"/>
              <w:bottom w:val="single" w:sz="4" w:space="0" w:color="auto"/>
              <w:right w:val="single" w:sz="4" w:space="0" w:color="auto"/>
            </w:tcBorders>
            <w:shd w:val="clear" w:color="auto" w:fill="FFFFFF"/>
            <w:vAlign w:val="center"/>
            <w:hideMark/>
          </w:tcPr>
          <w:p w:rsidR="00D4729A" w:rsidRPr="00A91AD7" w:rsidRDefault="00D4729A" w:rsidP="00D636B8">
            <w:pPr>
              <w:jc w:val="center"/>
              <w:rPr>
                <w:color w:val="000000"/>
                <w:szCs w:val="28"/>
                <w:lang w:eastAsia="en-US"/>
              </w:rPr>
            </w:pPr>
            <w:r w:rsidRPr="00A91AD7">
              <w:rPr>
                <w:color w:val="000000"/>
                <w:szCs w:val="28"/>
                <w:lang w:eastAsia="en-US"/>
              </w:rPr>
              <w:t>ООО «Трейд Лифт»</w:t>
            </w:r>
          </w:p>
        </w:tc>
      </w:tr>
    </w:tbl>
    <w:p w:rsidR="008E7BBF" w:rsidRPr="00AF6032" w:rsidRDefault="008E7BBF" w:rsidP="00D636B8">
      <w:pPr>
        <w:pStyle w:val="af5"/>
        <w:ind w:firstLine="708"/>
        <w:jc w:val="both"/>
        <w:rPr>
          <w:szCs w:val="28"/>
        </w:rPr>
      </w:pPr>
    </w:p>
    <w:p w:rsidR="00DF0A81" w:rsidRPr="00AF6032" w:rsidRDefault="00DF0A81" w:rsidP="00D636B8">
      <w:pPr>
        <w:pStyle w:val="af5"/>
        <w:ind w:firstLine="708"/>
        <w:jc w:val="both"/>
        <w:rPr>
          <w:szCs w:val="28"/>
        </w:rPr>
      </w:pPr>
      <w:r w:rsidRPr="00AF6032">
        <w:rPr>
          <w:szCs w:val="28"/>
        </w:rPr>
        <w:lastRenderedPageBreak/>
        <w:t xml:space="preserve">Заказчиком работ </w:t>
      </w:r>
      <w:r w:rsidR="001566EB" w:rsidRPr="00AF6032">
        <w:rPr>
          <w:szCs w:val="28"/>
        </w:rPr>
        <w:t xml:space="preserve">по капитальному ремонту МКД </w:t>
      </w:r>
      <w:r w:rsidRPr="00AF6032">
        <w:rPr>
          <w:szCs w:val="28"/>
        </w:rPr>
        <w:t>является фонд капитального ремонта города Москвы.</w:t>
      </w:r>
    </w:p>
    <w:p w:rsidR="00582845" w:rsidRPr="00AF6032" w:rsidRDefault="00DF0A81" w:rsidP="00D636B8">
      <w:pPr>
        <w:pStyle w:val="af5"/>
        <w:ind w:firstLine="708"/>
        <w:jc w:val="both"/>
        <w:rPr>
          <w:szCs w:val="28"/>
        </w:rPr>
      </w:pPr>
      <w:r w:rsidRPr="00AF6032">
        <w:rPr>
          <w:szCs w:val="28"/>
        </w:rPr>
        <w:t xml:space="preserve">В рамках программы выполняются следующие виды работы 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(канализация) (стояки), ремонт внутридомовых инженерных систем водоотведения (канализации) (разводящие магистрали), ремонт внутридомовых инженерных систем теплоснабжения (стояки), ремонт внутридомовых инженерных систем (разводящие магистрали), ремонт или замена мусоропровода, ремонт крыши, ремонт или замена внутреннего водостока, ремонт подвальных помещений, относящихся к общему имуществу собственников помещений. </w:t>
      </w:r>
    </w:p>
    <w:p w:rsidR="005A5AEB" w:rsidRPr="00AF6032" w:rsidRDefault="005A5AEB" w:rsidP="00D636B8">
      <w:pPr>
        <w:pStyle w:val="af5"/>
        <w:ind w:firstLine="708"/>
        <w:jc w:val="both"/>
        <w:rPr>
          <w:szCs w:val="28"/>
        </w:rPr>
      </w:pPr>
    </w:p>
    <w:p w:rsidR="00582845" w:rsidRPr="00AF6032" w:rsidRDefault="00582845" w:rsidP="00D636B8">
      <w:pPr>
        <w:pStyle w:val="af5"/>
        <w:jc w:val="both"/>
        <w:rPr>
          <w:szCs w:val="28"/>
        </w:rPr>
      </w:pPr>
      <w:r w:rsidRPr="00AF6032">
        <w:rPr>
          <w:szCs w:val="28"/>
        </w:rPr>
        <w:t xml:space="preserve">             В настоящее время по 13 </w:t>
      </w:r>
      <w:r w:rsidR="00961B05" w:rsidRPr="00AF6032">
        <w:rPr>
          <w:szCs w:val="28"/>
        </w:rPr>
        <w:t xml:space="preserve">адресам </w:t>
      </w:r>
      <w:proofErr w:type="gramStart"/>
      <w:r w:rsidR="00961B05" w:rsidRPr="00AF6032">
        <w:rPr>
          <w:szCs w:val="28"/>
        </w:rPr>
        <w:t>МКД  работы</w:t>
      </w:r>
      <w:proofErr w:type="gramEnd"/>
      <w:r w:rsidR="00961B05" w:rsidRPr="00AF6032">
        <w:rPr>
          <w:szCs w:val="28"/>
        </w:rPr>
        <w:t xml:space="preserve">  завершены</w:t>
      </w:r>
      <w:r w:rsidRPr="00AF6032">
        <w:rPr>
          <w:szCs w:val="28"/>
        </w:rPr>
        <w:t>.</w:t>
      </w:r>
    </w:p>
    <w:tbl>
      <w:tblPr>
        <w:tblW w:w="9399" w:type="dxa"/>
        <w:tblInd w:w="93" w:type="dxa"/>
        <w:tblLook w:val="04A0" w:firstRow="1" w:lastRow="0" w:firstColumn="1" w:lastColumn="0" w:noHBand="0" w:noVBand="1"/>
      </w:tblPr>
      <w:tblGrid>
        <w:gridCol w:w="458"/>
        <w:gridCol w:w="3555"/>
        <w:gridCol w:w="5386"/>
      </w:tblGrid>
      <w:tr w:rsidR="00582845" w:rsidRPr="00A91AD7" w:rsidTr="00E66A6C">
        <w:trPr>
          <w:trHeight w:val="679"/>
        </w:trPr>
        <w:tc>
          <w:tcPr>
            <w:tcW w:w="458" w:type="dxa"/>
            <w:tcBorders>
              <w:top w:val="single" w:sz="4" w:space="0" w:color="auto"/>
              <w:left w:val="single" w:sz="4" w:space="0" w:color="auto"/>
              <w:bottom w:val="single" w:sz="4" w:space="0" w:color="auto"/>
              <w:right w:val="single" w:sz="4" w:space="0" w:color="auto"/>
            </w:tcBorders>
            <w:noWrap/>
            <w:vAlign w:val="center"/>
            <w:hideMark/>
          </w:tcPr>
          <w:p w:rsidR="00582845" w:rsidRPr="00A91AD7" w:rsidRDefault="00582845" w:rsidP="00D636B8">
            <w:pPr>
              <w:jc w:val="center"/>
              <w:rPr>
                <w:b/>
                <w:color w:val="000000"/>
                <w:szCs w:val="28"/>
                <w:lang w:eastAsia="en-US"/>
              </w:rPr>
            </w:pPr>
            <w:r w:rsidRPr="00A91AD7">
              <w:rPr>
                <w:b/>
                <w:color w:val="000000"/>
                <w:szCs w:val="28"/>
                <w:lang w:eastAsia="en-US"/>
              </w:rPr>
              <w:t>№</w:t>
            </w:r>
          </w:p>
        </w:tc>
        <w:tc>
          <w:tcPr>
            <w:tcW w:w="3555" w:type="dxa"/>
            <w:tcBorders>
              <w:top w:val="single" w:sz="4" w:space="0" w:color="auto"/>
              <w:left w:val="nil"/>
              <w:bottom w:val="single" w:sz="4" w:space="0" w:color="auto"/>
              <w:right w:val="single" w:sz="4" w:space="0" w:color="auto"/>
            </w:tcBorders>
            <w:vAlign w:val="center"/>
            <w:hideMark/>
          </w:tcPr>
          <w:p w:rsidR="00582845" w:rsidRPr="00A91AD7" w:rsidRDefault="00582845" w:rsidP="00D636B8">
            <w:pPr>
              <w:jc w:val="center"/>
              <w:rPr>
                <w:b/>
                <w:bCs/>
                <w:color w:val="000000"/>
                <w:szCs w:val="28"/>
                <w:lang w:eastAsia="en-US"/>
              </w:rPr>
            </w:pPr>
            <w:r w:rsidRPr="00A91AD7">
              <w:rPr>
                <w:b/>
                <w:bCs/>
                <w:color w:val="000000"/>
                <w:szCs w:val="28"/>
                <w:lang w:eastAsia="en-US"/>
              </w:rPr>
              <w:t>Адрес</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b/>
                <w:color w:val="000000"/>
                <w:szCs w:val="28"/>
                <w:lang w:eastAsia="en-US"/>
              </w:rPr>
            </w:pPr>
            <w:r w:rsidRPr="00A91AD7">
              <w:rPr>
                <w:b/>
                <w:color w:val="000000"/>
                <w:szCs w:val="28"/>
                <w:lang w:eastAsia="en-US"/>
              </w:rPr>
              <w:t>Название подрядной организации</w:t>
            </w:r>
          </w:p>
        </w:tc>
      </w:tr>
      <w:tr w:rsidR="00582845" w:rsidRPr="00A91AD7" w:rsidTr="00E66A6C">
        <w:trPr>
          <w:trHeight w:val="2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1</w:t>
            </w:r>
          </w:p>
        </w:tc>
        <w:tc>
          <w:tcPr>
            <w:tcW w:w="3555" w:type="dxa"/>
            <w:tcBorders>
              <w:top w:val="single" w:sz="4" w:space="0" w:color="auto"/>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 к.1</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2</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д.3 к.3</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3</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д.11 к.1</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w:t>
            </w:r>
            <w:proofErr w:type="spellStart"/>
            <w:r w:rsidRPr="00A91AD7">
              <w:rPr>
                <w:color w:val="000000"/>
                <w:szCs w:val="28"/>
                <w:lang w:eastAsia="en-US"/>
              </w:rPr>
              <w:t>Зябликово</w:t>
            </w:r>
            <w:proofErr w:type="spellEnd"/>
            <w:r w:rsidRPr="00A91AD7">
              <w:rPr>
                <w:color w:val="000000"/>
                <w:szCs w:val="28"/>
                <w:lang w:eastAsia="en-US"/>
              </w:rPr>
              <w:t>»</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vAlign w:val="center"/>
            <w:hideMark/>
          </w:tcPr>
          <w:p w:rsidR="00582845" w:rsidRPr="00A91AD7" w:rsidRDefault="00582845" w:rsidP="00D636B8">
            <w:pPr>
              <w:jc w:val="center"/>
              <w:rPr>
                <w:color w:val="000000"/>
                <w:szCs w:val="28"/>
                <w:lang w:eastAsia="en-US"/>
              </w:rPr>
            </w:pPr>
            <w:r w:rsidRPr="00A91AD7">
              <w:rPr>
                <w:color w:val="000000"/>
                <w:szCs w:val="28"/>
                <w:lang w:eastAsia="en-US"/>
              </w:rPr>
              <w:t>4</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д.11 к.2</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vAlign w:val="center"/>
            <w:hideMark/>
          </w:tcPr>
          <w:p w:rsidR="00582845" w:rsidRPr="00A91AD7" w:rsidRDefault="00582845" w:rsidP="00D636B8">
            <w:pPr>
              <w:jc w:val="center"/>
              <w:rPr>
                <w:color w:val="000000"/>
                <w:szCs w:val="28"/>
                <w:lang w:eastAsia="en-US"/>
              </w:rPr>
            </w:pPr>
            <w:r w:rsidRPr="00A91AD7">
              <w:rPr>
                <w:color w:val="000000"/>
                <w:szCs w:val="28"/>
                <w:lang w:eastAsia="en-US"/>
              </w:rPr>
              <w:t>5</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д.19 </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w:t>
            </w:r>
            <w:proofErr w:type="spellStart"/>
            <w:r w:rsidRPr="00A91AD7">
              <w:rPr>
                <w:color w:val="000000"/>
                <w:szCs w:val="28"/>
                <w:lang w:eastAsia="en-US"/>
              </w:rPr>
              <w:t>Зябликово</w:t>
            </w:r>
            <w:proofErr w:type="spellEnd"/>
            <w:r w:rsidRPr="00A91AD7">
              <w:rPr>
                <w:color w:val="000000"/>
                <w:szCs w:val="28"/>
                <w:lang w:eastAsia="en-US"/>
              </w:rPr>
              <w:t>»</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6</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д.21 к.2</w:t>
            </w:r>
            <w:bookmarkStart w:id="0" w:name="_GoBack"/>
            <w:bookmarkEnd w:id="0"/>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ООО «</w:t>
            </w:r>
            <w:proofErr w:type="spellStart"/>
            <w:r w:rsidRPr="00A91AD7">
              <w:rPr>
                <w:color w:val="000000"/>
                <w:szCs w:val="28"/>
                <w:lang w:eastAsia="en-US"/>
              </w:rPr>
              <w:t>Ремэнергострой</w:t>
            </w:r>
            <w:proofErr w:type="spellEnd"/>
            <w:r w:rsidRPr="00A91AD7">
              <w:rPr>
                <w:color w:val="000000"/>
                <w:szCs w:val="28"/>
                <w:lang w:eastAsia="en-US"/>
              </w:rPr>
              <w:t>»</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vAlign w:val="center"/>
            <w:hideMark/>
          </w:tcPr>
          <w:p w:rsidR="00582845" w:rsidRPr="00A91AD7" w:rsidRDefault="00582845" w:rsidP="00D636B8">
            <w:pPr>
              <w:jc w:val="center"/>
              <w:rPr>
                <w:color w:val="000000"/>
                <w:szCs w:val="28"/>
                <w:lang w:eastAsia="en-US"/>
              </w:rPr>
            </w:pPr>
            <w:r w:rsidRPr="00A91AD7">
              <w:rPr>
                <w:color w:val="000000"/>
                <w:szCs w:val="28"/>
                <w:lang w:eastAsia="en-US"/>
              </w:rPr>
              <w:t>7</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д.27</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w:t>
            </w:r>
            <w:proofErr w:type="spellStart"/>
            <w:r w:rsidRPr="00A91AD7">
              <w:rPr>
                <w:color w:val="000000"/>
                <w:szCs w:val="28"/>
                <w:lang w:eastAsia="en-US"/>
              </w:rPr>
              <w:t>Зябликово</w:t>
            </w:r>
            <w:proofErr w:type="spellEnd"/>
            <w:r w:rsidRPr="00A91AD7">
              <w:rPr>
                <w:color w:val="000000"/>
                <w:szCs w:val="28"/>
                <w:lang w:eastAsia="en-US"/>
              </w:rPr>
              <w:t>»</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8</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Бирюлевская</w:t>
            </w:r>
            <w:proofErr w:type="spellEnd"/>
            <w:r w:rsidRPr="00A91AD7">
              <w:rPr>
                <w:bCs/>
                <w:color w:val="000000"/>
                <w:szCs w:val="28"/>
                <w:lang w:eastAsia="en-US"/>
              </w:rPr>
              <w:t xml:space="preserve"> ул. д.29 к.1</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ООО «С – ПЛЮС»</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9</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proofErr w:type="spellStart"/>
            <w:r w:rsidRPr="00A91AD7">
              <w:rPr>
                <w:bCs/>
                <w:color w:val="000000"/>
                <w:szCs w:val="28"/>
                <w:lang w:eastAsia="en-US"/>
              </w:rPr>
              <w:t>Касимовская</w:t>
            </w:r>
            <w:proofErr w:type="spellEnd"/>
            <w:r w:rsidRPr="00A91AD7">
              <w:rPr>
                <w:bCs/>
                <w:color w:val="000000"/>
                <w:szCs w:val="28"/>
                <w:lang w:eastAsia="en-US"/>
              </w:rPr>
              <w:t xml:space="preserve"> ул. д.5</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Бирюлево Восточное»</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10</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r w:rsidRPr="00A91AD7">
              <w:rPr>
                <w:bCs/>
                <w:color w:val="000000"/>
                <w:szCs w:val="28"/>
                <w:lang w:eastAsia="en-US"/>
              </w:rPr>
              <w:t>Липецкая ул. д. 10 к.1</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Царицыно»</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vAlign w:val="center"/>
            <w:hideMark/>
          </w:tcPr>
          <w:p w:rsidR="00582845" w:rsidRPr="00A91AD7" w:rsidRDefault="00582845" w:rsidP="00D636B8">
            <w:pPr>
              <w:jc w:val="center"/>
              <w:rPr>
                <w:color w:val="000000"/>
                <w:szCs w:val="28"/>
                <w:lang w:eastAsia="en-US"/>
              </w:rPr>
            </w:pPr>
            <w:r w:rsidRPr="00A91AD7">
              <w:rPr>
                <w:color w:val="000000"/>
                <w:szCs w:val="28"/>
                <w:lang w:eastAsia="en-US"/>
              </w:rPr>
              <w:t>11</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r w:rsidRPr="00A91AD7">
              <w:rPr>
                <w:bCs/>
                <w:color w:val="000000"/>
                <w:szCs w:val="28"/>
                <w:lang w:eastAsia="en-US"/>
              </w:rPr>
              <w:t>Липецкая ул. д. 12 к.1</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Царицыно»</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12</w:t>
            </w:r>
          </w:p>
        </w:tc>
        <w:tc>
          <w:tcPr>
            <w:tcW w:w="3555" w:type="dxa"/>
            <w:tcBorders>
              <w:top w:val="nil"/>
              <w:left w:val="nil"/>
              <w:bottom w:val="single" w:sz="4" w:space="0" w:color="auto"/>
              <w:right w:val="single" w:sz="4" w:space="0" w:color="auto"/>
            </w:tcBorders>
            <w:vAlign w:val="center"/>
            <w:hideMark/>
          </w:tcPr>
          <w:p w:rsidR="00582845" w:rsidRPr="00A91AD7" w:rsidRDefault="00582845" w:rsidP="00D636B8">
            <w:pPr>
              <w:rPr>
                <w:bCs/>
                <w:color w:val="000000"/>
                <w:szCs w:val="28"/>
                <w:lang w:eastAsia="en-US"/>
              </w:rPr>
            </w:pPr>
            <w:r w:rsidRPr="00A91AD7">
              <w:rPr>
                <w:bCs/>
                <w:color w:val="000000"/>
                <w:szCs w:val="28"/>
                <w:lang w:eastAsia="en-US"/>
              </w:rPr>
              <w:t>Липецкая ул. д. 12 к.2</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ГБУ «</w:t>
            </w:r>
            <w:proofErr w:type="spellStart"/>
            <w:r w:rsidRPr="00A91AD7">
              <w:rPr>
                <w:color w:val="000000"/>
                <w:szCs w:val="28"/>
                <w:lang w:eastAsia="en-US"/>
              </w:rPr>
              <w:t>Жилищник</w:t>
            </w:r>
            <w:proofErr w:type="spellEnd"/>
            <w:r w:rsidRPr="00A91AD7">
              <w:rPr>
                <w:color w:val="000000"/>
                <w:szCs w:val="28"/>
                <w:lang w:eastAsia="en-US"/>
              </w:rPr>
              <w:t xml:space="preserve"> района Царицыно»</w:t>
            </w:r>
          </w:p>
        </w:tc>
      </w:tr>
      <w:tr w:rsidR="00582845" w:rsidRPr="00A91AD7" w:rsidTr="00E66A6C">
        <w:trPr>
          <w:trHeight w:val="20"/>
        </w:trPr>
        <w:tc>
          <w:tcPr>
            <w:tcW w:w="458" w:type="dxa"/>
            <w:tcBorders>
              <w:top w:val="nil"/>
              <w:left w:val="single" w:sz="4" w:space="0" w:color="auto"/>
              <w:bottom w:val="single" w:sz="4" w:space="0" w:color="auto"/>
              <w:right w:val="single" w:sz="4" w:space="0" w:color="auto"/>
            </w:tcBorders>
            <w:noWrap/>
            <w:vAlign w:val="center"/>
            <w:hideMark/>
          </w:tcPr>
          <w:p w:rsidR="00582845" w:rsidRPr="00A91AD7" w:rsidRDefault="00582845" w:rsidP="00D636B8">
            <w:pPr>
              <w:jc w:val="center"/>
              <w:rPr>
                <w:color w:val="000000"/>
                <w:szCs w:val="28"/>
                <w:lang w:eastAsia="en-US"/>
              </w:rPr>
            </w:pPr>
            <w:r w:rsidRPr="00A91AD7">
              <w:rPr>
                <w:color w:val="000000"/>
                <w:szCs w:val="28"/>
                <w:lang w:eastAsia="en-US"/>
              </w:rPr>
              <w:t>13</w:t>
            </w:r>
          </w:p>
        </w:tc>
        <w:tc>
          <w:tcPr>
            <w:tcW w:w="3555" w:type="dxa"/>
            <w:tcBorders>
              <w:top w:val="nil"/>
              <w:left w:val="nil"/>
              <w:bottom w:val="single" w:sz="4" w:space="0" w:color="auto"/>
              <w:right w:val="single" w:sz="4" w:space="0" w:color="auto"/>
            </w:tcBorders>
            <w:vAlign w:val="center"/>
            <w:hideMark/>
          </w:tcPr>
          <w:p w:rsidR="00582845" w:rsidRPr="00A91AD7" w:rsidRDefault="001566EB" w:rsidP="00D636B8">
            <w:pPr>
              <w:rPr>
                <w:bCs/>
                <w:szCs w:val="28"/>
                <w:lang w:eastAsia="en-US"/>
              </w:rPr>
            </w:pPr>
            <w:proofErr w:type="spellStart"/>
            <w:r w:rsidRPr="00A91AD7">
              <w:rPr>
                <w:bCs/>
                <w:szCs w:val="28"/>
                <w:lang w:eastAsia="en-US"/>
              </w:rPr>
              <w:t>Бирюлевская</w:t>
            </w:r>
            <w:proofErr w:type="spellEnd"/>
            <w:r w:rsidRPr="00A91AD7">
              <w:rPr>
                <w:bCs/>
                <w:szCs w:val="28"/>
                <w:lang w:eastAsia="en-US"/>
              </w:rPr>
              <w:t xml:space="preserve"> ул. д</w:t>
            </w:r>
            <w:r w:rsidR="00582845" w:rsidRPr="00A91AD7">
              <w:rPr>
                <w:bCs/>
                <w:szCs w:val="28"/>
                <w:lang w:eastAsia="en-US"/>
              </w:rPr>
              <w:t>.14 к.1</w:t>
            </w:r>
          </w:p>
        </w:tc>
        <w:tc>
          <w:tcPr>
            <w:tcW w:w="5386" w:type="dxa"/>
            <w:tcBorders>
              <w:top w:val="nil"/>
              <w:left w:val="nil"/>
              <w:bottom w:val="single" w:sz="4" w:space="0" w:color="auto"/>
              <w:right w:val="single" w:sz="4" w:space="0" w:color="auto"/>
            </w:tcBorders>
            <w:shd w:val="clear" w:color="auto" w:fill="FFFFFF"/>
            <w:vAlign w:val="center"/>
            <w:hideMark/>
          </w:tcPr>
          <w:p w:rsidR="00582845" w:rsidRPr="00A91AD7" w:rsidRDefault="00582845" w:rsidP="00D636B8">
            <w:pPr>
              <w:jc w:val="center"/>
              <w:rPr>
                <w:color w:val="000000"/>
                <w:szCs w:val="28"/>
                <w:lang w:eastAsia="en-US"/>
              </w:rPr>
            </w:pPr>
            <w:r w:rsidRPr="00A91AD7">
              <w:rPr>
                <w:color w:val="000000"/>
                <w:szCs w:val="28"/>
                <w:lang w:eastAsia="en-US"/>
              </w:rPr>
              <w:t>ООО «Атлант ЛТД»</w:t>
            </w:r>
          </w:p>
        </w:tc>
      </w:tr>
    </w:tbl>
    <w:p w:rsidR="00582845" w:rsidRPr="00AF6032" w:rsidRDefault="00582845" w:rsidP="00D636B8">
      <w:pPr>
        <w:pStyle w:val="af5"/>
        <w:ind w:firstLine="708"/>
        <w:jc w:val="both"/>
        <w:rPr>
          <w:szCs w:val="28"/>
        </w:rPr>
      </w:pPr>
    </w:p>
    <w:p w:rsidR="005A5AEB" w:rsidRPr="00AF6032" w:rsidRDefault="003B524C" w:rsidP="00D636B8">
      <w:pPr>
        <w:rPr>
          <w:bCs/>
          <w:sz w:val="28"/>
          <w:szCs w:val="28"/>
        </w:rPr>
      </w:pPr>
      <w:r w:rsidRPr="00AF6032">
        <w:rPr>
          <w:bCs/>
          <w:sz w:val="28"/>
          <w:szCs w:val="28"/>
        </w:rPr>
        <w:t>В</w:t>
      </w:r>
      <w:r w:rsidR="00582845" w:rsidRPr="00AF6032">
        <w:rPr>
          <w:bCs/>
          <w:sz w:val="28"/>
          <w:szCs w:val="28"/>
        </w:rPr>
        <w:t xml:space="preserve"> 2019 планируется завершить р</w:t>
      </w:r>
      <w:r w:rsidR="008C7B2D" w:rsidRPr="00AF6032">
        <w:rPr>
          <w:bCs/>
          <w:sz w:val="28"/>
          <w:szCs w:val="28"/>
        </w:rPr>
        <w:t>аботы по оставшимся адресам МКД.</w:t>
      </w:r>
    </w:p>
    <w:p w:rsidR="00E7594C" w:rsidRPr="00AF6032" w:rsidRDefault="00E7594C" w:rsidP="00D636B8">
      <w:pPr>
        <w:rPr>
          <w:bCs/>
          <w:sz w:val="28"/>
          <w:szCs w:val="28"/>
        </w:rPr>
      </w:pPr>
    </w:p>
    <w:p w:rsidR="001566EB" w:rsidRPr="00AF6032" w:rsidRDefault="00E7594C" w:rsidP="00D636B8">
      <w:pPr>
        <w:widowControl/>
        <w:autoSpaceDE/>
        <w:autoSpaceDN/>
        <w:adjustRightInd/>
        <w:ind w:firstLine="708"/>
        <w:jc w:val="both"/>
        <w:rPr>
          <w:rFonts w:eastAsia="Times New Roman"/>
          <w:sz w:val="28"/>
          <w:szCs w:val="28"/>
        </w:rPr>
      </w:pPr>
      <w:r w:rsidRPr="00AF6032">
        <w:rPr>
          <w:rFonts w:eastAsia="Times New Roman"/>
          <w:bCs/>
          <w:sz w:val="28"/>
          <w:szCs w:val="28"/>
        </w:rPr>
        <w:t>В</w:t>
      </w:r>
      <w:r w:rsidRPr="00AF6032">
        <w:rPr>
          <w:rFonts w:eastAsia="Times New Roman"/>
          <w:b/>
          <w:bCs/>
          <w:sz w:val="28"/>
          <w:szCs w:val="28"/>
        </w:rPr>
        <w:t xml:space="preserve"> </w:t>
      </w:r>
      <w:r w:rsidRPr="00AF6032">
        <w:rPr>
          <w:rFonts w:eastAsia="Times New Roman"/>
          <w:sz w:val="28"/>
          <w:szCs w:val="28"/>
        </w:rPr>
        <w:t xml:space="preserve">рамках реализации Государственной программы города Москвы «Социальная поддержка жителей города Москвы», для безопасного и комфортного проживания граждан в районе проводится работа по улучшению передвижения лиц маломобильных групп </w:t>
      </w:r>
      <w:proofErr w:type="gramStart"/>
      <w:r w:rsidRPr="00AF6032">
        <w:rPr>
          <w:rFonts w:eastAsia="Times New Roman"/>
          <w:sz w:val="28"/>
          <w:szCs w:val="28"/>
        </w:rPr>
        <w:t xml:space="preserve">населения:   </w:t>
      </w:r>
      <w:proofErr w:type="gramEnd"/>
      <w:r w:rsidRPr="00AF6032">
        <w:rPr>
          <w:rFonts w:eastAsia="Times New Roman"/>
          <w:sz w:val="28"/>
          <w:szCs w:val="28"/>
        </w:rPr>
        <w:t>в жилых домах, где проживают инвалиды колясочники,</w:t>
      </w:r>
      <w:r w:rsidR="002E71DB" w:rsidRPr="00AF6032">
        <w:rPr>
          <w:rFonts w:eastAsia="Times New Roman"/>
          <w:sz w:val="28"/>
          <w:szCs w:val="28"/>
        </w:rPr>
        <w:t xml:space="preserve"> в 2018</w:t>
      </w:r>
      <w:r w:rsidRPr="00AF6032">
        <w:rPr>
          <w:rFonts w:eastAsia="Times New Roman"/>
          <w:sz w:val="28"/>
          <w:szCs w:val="28"/>
        </w:rPr>
        <w:t xml:space="preserve"> году  установлено </w:t>
      </w:r>
      <w:r w:rsidR="002E71DB" w:rsidRPr="00AF6032">
        <w:rPr>
          <w:rFonts w:eastAsia="Times New Roman"/>
          <w:sz w:val="28"/>
          <w:szCs w:val="28"/>
        </w:rPr>
        <w:t>3</w:t>
      </w:r>
      <w:r w:rsidRPr="00AF6032">
        <w:rPr>
          <w:rFonts w:eastAsia="Times New Roman"/>
          <w:sz w:val="28"/>
          <w:szCs w:val="28"/>
        </w:rPr>
        <w:t xml:space="preserve"> подъёмных платформ  </w:t>
      </w:r>
      <w:r w:rsidRPr="00AF6032">
        <w:rPr>
          <w:sz w:val="28"/>
          <w:szCs w:val="28"/>
        </w:rPr>
        <w:t xml:space="preserve"> внутри подъездов жилых домов, за счет средств бюджета города Москвы.</w:t>
      </w:r>
      <w:r w:rsidRPr="00AF6032">
        <w:rPr>
          <w:rFonts w:eastAsia="Times New Roman"/>
          <w:sz w:val="28"/>
          <w:szCs w:val="28"/>
        </w:rPr>
        <w:t xml:space="preserve">  </w:t>
      </w:r>
    </w:p>
    <w:p w:rsidR="00E7594C" w:rsidRPr="00AF6032" w:rsidRDefault="00E7594C" w:rsidP="00A91AD7">
      <w:pPr>
        <w:widowControl/>
        <w:autoSpaceDE/>
        <w:autoSpaceDN/>
        <w:adjustRightInd/>
        <w:ind w:firstLine="708"/>
        <w:rPr>
          <w:rFonts w:eastAsia="Times New Roman"/>
          <w:sz w:val="28"/>
          <w:szCs w:val="28"/>
        </w:rPr>
      </w:pPr>
      <w:r w:rsidRPr="00AF6032">
        <w:rPr>
          <w:rFonts w:eastAsia="Times New Roman"/>
          <w:sz w:val="28"/>
          <w:szCs w:val="28"/>
        </w:rPr>
        <w:t>1. ул. Липецкая д.36/</w:t>
      </w:r>
      <w:proofErr w:type="gramStart"/>
      <w:r w:rsidRPr="00AF6032">
        <w:rPr>
          <w:rFonts w:eastAsia="Times New Roman"/>
          <w:sz w:val="28"/>
          <w:szCs w:val="28"/>
        </w:rPr>
        <w:t>20,  под.8</w:t>
      </w:r>
      <w:proofErr w:type="gramEnd"/>
      <w:r w:rsidRPr="00AF6032">
        <w:rPr>
          <w:rFonts w:eastAsia="Times New Roman"/>
          <w:sz w:val="28"/>
          <w:szCs w:val="28"/>
        </w:rPr>
        <w:t xml:space="preserve">; </w:t>
      </w:r>
    </w:p>
    <w:p w:rsidR="00E7594C" w:rsidRPr="00AF6032" w:rsidRDefault="00E7594C" w:rsidP="00A91AD7">
      <w:pPr>
        <w:widowControl/>
        <w:autoSpaceDE/>
        <w:autoSpaceDN/>
        <w:adjustRightInd/>
        <w:ind w:firstLine="708"/>
        <w:rPr>
          <w:rFonts w:eastAsia="Times New Roman"/>
          <w:sz w:val="28"/>
          <w:szCs w:val="28"/>
        </w:rPr>
      </w:pPr>
      <w:r w:rsidRPr="00AF6032">
        <w:rPr>
          <w:rFonts w:eastAsia="Times New Roman"/>
          <w:sz w:val="28"/>
          <w:szCs w:val="28"/>
        </w:rPr>
        <w:t xml:space="preserve">2. ул. Лебедянская, д.24, корп.1, под.6;  </w:t>
      </w:r>
    </w:p>
    <w:p w:rsidR="00E7594C" w:rsidRPr="00AF6032" w:rsidRDefault="002E71DB" w:rsidP="00A91AD7">
      <w:pPr>
        <w:widowControl/>
        <w:autoSpaceDE/>
        <w:autoSpaceDN/>
        <w:adjustRightInd/>
        <w:ind w:left="709"/>
        <w:rPr>
          <w:rFonts w:eastAsia="Times New Roman"/>
          <w:sz w:val="28"/>
          <w:szCs w:val="28"/>
        </w:rPr>
      </w:pPr>
      <w:r w:rsidRPr="00AF6032">
        <w:rPr>
          <w:rFonts w:eastAsia="Times New Roman"/>
          <w:sz w:val="28"/>
          <w:szCs w:val="28"/>
        </w:rPr>
        <w:t xml:space="preserve">3. </w:t>
      </w:r>
      <w:proofErr w:type="spellStart"/>
      <w:r w:rsidRPr="00AF6032">
        <w:rPr>
          <w:rFonts w:eastAsia="Times New Roman"/>
          <w:sz w:val="28"/>
          <w:szCs w:val="28"/>
        </w:rPr>
        <w:t>у</w:t>
      </w:r>
      <w:r w:rsidR="00E7594C" w:rsidRPr="00AF6032">
        <w:rPr>
          <w:rFonts w:eastAsia="Times New Roman"/>
          <w:sz w:val="28"/>
          <w:szCs w:val="28"/>
        </w:rPr>
        <w:t>л.Липецкая</w:t>
      </w:r>
      <w:proofErr w:type="spellEnd"/>
      <w:r w:rsidR="00E7594C" w:rsidRPr="00AF6032">
        <w:rPr>
          <w:rFonts w:eastAsia="Times New Roman"/>
          <w:sz w:val="28"/>
          <w:szCs w:val="28"/>
        </w:rPr>
        <w:t xml:space="preserve"> д.46, корп.1, под.3</w:t>
      </w:r>
      <w:r w:rsidR="00A91AD7">
        <w:rPr>
          <w:rFonts w:eastAsia="Times New Roman"/>
          <w:sz w:val="28"/>
          <w:szCs w:val="28"/>
        </w:rPr>
        <w:t>.</w:t>
      </w:r>
    </w:p>
    <w:p w:rsidR="00E7594C" w:rsidRPr="00AF6032" w:rsidRDefault="00E7594C" w:rsidP="00D636B8">
      <w:pPr>
        <w:widowControl/>
        <w:autoSpaceDE/>
        <w:autoSpaceDN/>
        <w:adjustRightInd/>
        <w:jc w:val="both"/>
        <w:rPr>
          <w:rFonts w:eastAsia="Times New Roman"/>
          <w:sz w:val="28"/>
          <w:szCs w:val="28"/>
        </w:rPr>
      </w:pPr>
    </w:p>
    <w:p w:rsidR="00E7594C" w:rsidRPr="00AF6032" w:rsidRDefault="002E71DB" w:rsidP="00D636B8">
      <w:pPr>
        <w:widowControl/>
        <w:autoSpaceDE/>
        <w:autoSpaceDN/>
        <w:adjustRightInd/>
        <w:jc w:val="both"/>
        <w:rPr>
          <w:rFonts w:eastAsia="Times New Roman"/>
          <w:sz w:val="28"/>
          <w:szCs w:val="28"/>
        </w:rPr>
      </w:pPr>
      <w:r w:rsidRPr="00AF6032">
        <w:rPr>
          <w:rFonts w:eastAsia="Times New Roman"/>
          <w:sz w:val="28"/>
          <w:szCs w:val="28"/>
        </w:rPr>
        <w:lastRenderedPageBreak/>
        <w:tab/>
      </w:r>
      <w:r w:rsidR="00E7594C" w:rsidRPr="00AF6032">
        <w:rPr>
          <w:rFonts w:eastAsia="Times New Roman"/>
          <w:sz w:val="28"/>
          <w:szCs w:val="28"/>
        </w:rPr>
        <w:t>Утверждена ПСД (проектно-сметная документация) по установке ППИ по адресам:</w:t>
      </w:r>
    </w:p>
    <w:p w:rsidR="00E7594C" w:rsidRPr="00AF6032" w:rsidRDefault="002E71DB" w:rsidP="00D636B8">
      <w:pPr>
        <w:widowControl/>
        <w:numPr>
          <w:ilvl w:val="0"/>
          <w:numId w:val="38"/>
        </w:numPr>
        <w:autoSpaceDE/>
        <w:autoSpaceDN/>
        <w:adjustRightInd/>
        <w:jc w:val="both"/>
        <w:rPr>
          <w:rFonts w:eastAsia="Times New Roman"/>
          <w:sz w:val="28"/>
          <w:szCs w:val="28"/>
        </w:rPr>
      </w:pPr>
      <w:r w:rsidRPr="00AF6032">
        <w:rPr>
          <w:rFonts w:eastAsia="Times New Roman"/>
          <w:sz w:val="28"/>
          <w:szCs w:val="28"/>
        </w:rPr>
        <w:t>у</w:t>
      </w:r>
      <w:r w:rsidR="00E7594C" w:rsidRPr="00AF6032">
        <w:rPr>
          <w:rFonts w:eastAsia="Times New Roman"/>
          <w:sz w:val="28"/>
          <w:szCs w:val="28"/>
        </w:rPr>
        <w:t xml:space="preserve">л. </w:t>
      </w:r>
      <w:proofErr w:type="spellStart"/>
      <w:r w:rsidR="00E7594C" w:rsidRPr="00AF6032">
        <w:rPr>
          <w:rFonts w:eastAsia="Times New Roman"/>
          <w:sz w:val="28"/>
          <w:szCs w:val="28"/>
        </w:rPr>
        <w:t>Бирюлевская</w:t>
      </w:r>
      <w:proofErr w:type="spellEnd"/>
      <w:r w:rsidR="00E7594C" w:rsidRPr="00AF6032">
        <w:rPr>
          <w:rFonts w:eastAsia="Times New Roman"/>
          <w:sz w:val="28"/>
          <w:szCs w:val="28"/>
        </w:rPr>
        <w:t>, д.58, корп.3, под.3</w:t>
      </w:r>
    </w:p>
    <w:p w:rsidR="00E7594C" w:rsidRPr="00AF6032" w:rsidRDefault="002E71DB" w:rsidP="00D636B8">
      <w:pPr>
        <w:widowControl/>
        <w:numPr>
          <w:ilvl w:val="0"/>
          <w:numId w:val="38"/>
        </w:numPr>
        <w:autoSpaceDE/>
        <w:autoSpaceDN/>
        <w:adjustRightInd/>
        <w:jc w:val="both"/>
        <w:rPr>
          <w:rFonts w:eastAsia="Times New Roman"/>
          <w:sz w:val="28"/>
          <w:szCs w:val="28"/>
        </w:rPr>
      </w:pPr>
      <w:r w:rsidRPr="00AF6032">
        <w:rPr>
          <w:rFonts w:eastAsia="Times New Roman"/>
          <w:sz w:val="28"/>
          <w:szCs w:val="28"/>
        </w:rPr>
        <w:t>у</w:t>
      </w:r>
      <w:r w:rsidR="00E7594C" w:rsidRPr="00AF6032">
        <w:rPr>
          <w:rFonts w:eastAsia="Times New Roman"/>
          <w:sz w:val="28"/>
          <w:szCs w:val="28"/>
        </w:rPr>
        <w:t>л. Липецкая, д.54/21, под.1</w:t>
      </w:r>
    </w:p>
    <w:p w:rsidR="00E7594C" w:rsidRPr="00AF6032" w:rsidRDefault="002E71DB" w:rsidP="00D636B8">
      <w:pPr>
        <w:widowControl/>
        <w:numPr>
          <w:ilvl w:val="0"/>
          <w:numId w:val="38"/>
        </w:numPr>
        <w:autoSpaceDE/>
        <w:autoSpaceDN/>
        <w:adjustRightInd/>
        <w:jc w:val="both"/>
        <w:rPr>
          <w:rFonts w:eastAsia="Times New Roman"/>
          <w:sz w:val="28"/>
          <w:szCs w:val="28"/>
        </w:rPr>
      </w:pPr>
      <w:proofErr w:type="spellStart"/>
      <w:r w:rsidRPr="00AF6032">
        <w:rPr>
          <w:rFonts w:eastAsia="Times New Roman"/>
          <w:sz w:val="28"/>
          <w:szCs w:val="28"/>
        </w:rPr>
        <w:t>у</w:t>
      </w:r>
      <w:r w:rsidR="00E7594C" w:rsidRPr="00AF6032">
        <w:rPr>
          <w:rFonts w:eastAsia="Times New Roman"/>
          <w:sz w:val="28"/>
          <w:szCs w:val="28"/>
        </w:rPr>
        <w:t>л.Липецкая</w:t>
      </w:r>
      <w:proofErr w:type="spellEnd"/>
      <w:r w:rsidR="00E7594C" w:rsidRPr="00AF6032">
        <w:rPr>
          <w:rFonts w:eastAsia="Times New Roman"/>
          <w:sz w:val="28"/>
          <w:szCs w:val="28"/>
        </w:rPr>
        <w:t>, д</w:t>
      </w:r>
      <w:r w:rsidR="00336D27" w:rsidRPr="00AF6032">
        <w:rPr>
          <w:rFonts w:eastAsia="Times New Roman"/>
          <w:sz w:val="28"/>
          <w:szCs w:val="28"/>
        </w:rPr>
        <w:t>.</w:t>
      </w:r>
      <w:r w:rsidR="00E7594C" w:rsidRPr="00AF6032">
        <w:rPr>
          <w:rFonts w:eastAsia="Times New Roman"/>
          <w:sz w:val="28"/>
          <w:szCs w:val="28"/>
        </w:rPr>
        <w:t>16/14, под.1</w:t>
      </w:r>
    </w:p>
    <w:p w:rsidR="00E7594C" w:rsidRPr="00AF6032" w:rsidRDefault="002E71DB" w:rsidP="00D636B8">
      <w:pPr>
        <w:widowControl/>
        <w:numPr>
          <w:ilvl w:val="0"/>
          <w:numId w:val="38"/>
        </w:numPr>
        <w:autoSpaceDE/>
        <w:autoSpaceDN/>
        <w:adjustRightInd/>
        <w:jc w:val="both"/>
        <w:rPr>
          <w:rFonts w:eastAsia="Times New Roman"/>
          <w:sz w:val="28"/>
          <w:szCs w:val="28"/>
        </w:rPr>
      </w:pPr>
      <w:proofErr w:type="spellStart"/>
      <w:r w:rsidRPr="00AF6032">
        <w:rPr>
          <w:rFonts w:eastAsia="Times New Roman"/>
          <w:sz w:val="28"/>
          <w:szCs w:val="28"/>
        </w:rPr>
        <w:t>у</w:t>
      </w:r>
      <w:r w:rsidR="00E7594C" w:rsidRPr="00AF6032">
        <w:rPr>
          <w:rFonts w:eastAsia="Times New Roman"/>
          <w:sz w:val="28"/>
          <w:szCs w:val="28"/>
        </w:rPr>
        <w:t>л.Бирюлевская</w:t>
      </w:r>
      <w:proofErr w:type="spellEnd"/>
      <w:r w:rsidR="00E7594C" w:rsidRPr="00AF6032">
        <w:rPr>
          <w:rFonts w:eastAsia="Times New Roman"/>
          <w:sz w:val="28"/>
          <w:szCs w:val="28"/>
        </w:rPr>
        <w:t>, д.12, корп.2, под.1</w:t>
      </w:r>
    </w:p>
    <w:p w:rsidR="00E7594C" w:rsidRPr="00AF6032" w:rsidRDefault="002E71DB" w:rsidP="00D636B8">
      <w:pPr>
        <w:widowControl/>
        <w:numPr>
          <w:ilvl w:val="0"/>
          <w:numId w:val="38"/>
        </w:numPr>
        <w:autoSpaceDE/>
        <w:autoSpaceDN/>
        <w:adjustRightInd/>
        <w:jc w:val="both"/>
        <w:rPr>
          <w:rFonts w:eastAsia="Times New Roman"/>
          <w:sz w:val="28"/>
          <w:szCs w:val="28"/>
        </w:rPr>
      </w:pPr>
      <w:proofErr w:type="spellStart"/>
      <w:r w:rsidRPr="00AF6032">
        <w:rPr>
          <w:rFonts w:eastAsia="Times New Roman"/>
          <w:sz w:val="28"/>
          <w:szCs w:val="28"/>
        </w:rPr>
        <w:t>Загорьевский</w:t>
      </w:r>
      <w:proofErr w:type="spellEnd"/>
      <w:r w:rsidRPr="00AF6032">
        <w:rPr>
          <w:rFonts w:eastAsia="Times New Roman"/>
          <w:sz w:val="28"/>
          <w:szCs w:val="28"/>
        </w:rPr>
        <w:t xml:space="preserve"> </w:t>
      </w:r>
      <w:proofErr w:type="spellStart"/>
      <w:r w:rsidRPr="00AF6032">
        <w:rPr>
          <w:rFonts w:eastAsia="Times New Roman"/>
          <w:sz w:val="28"/>
          <w:szCs w:val="28"/>
        </w:rPr>
        <w:t>пр</w:t>
      </w:r>
      <w:proofErr w:type="spellEnd"/>
      <w:r w:rsidR="00E7594C" w:rsidRPr="00AF6032">
        <w:rPr>
          <w:rFonts w:eastAsia="Times New Roman"/>
          <w:sz w:val="28"/>
          <w:szCs w:val="28"/>
        </w:rPr>
        <w:t>, д.7, корп.2, под.9</w:t>
      </w:r>
    </w:p>
    <w:p w:rsidR="008E7BBF" w:rsidRPr="00AF6032" w:rsidRDefault="008E7BBF" w:rsidP="00D636B8">
      <w:pPr>
        <w:widowControl/>
        <w:autoSpaceDE/>
        <w:autoSpaceDN/>
        <w:adjustRightInd/>
        <w:ind w:firstLine="708"/>
        <w:jc w:val="both"/>
        <w:rPr>
          <w:rFonts w:eastAsia="Times New Roman"/>
          <w:b/>
          <w:bCs/>
          <w:sz w:val="28"/>
          <w:szCs w:val="28"/>
        </w:rPr>
      </w:pPr>
    </w:p>
    <w:p w:rsidR="008E7BBF" w:rsidRPr="00AF6032" w:rsidRDefault="008E7BBF" w:rsidP="00A91AD7">
      <w:pPr>
        <w:ind w:firstLine="709"/>
        <w:jc w:val="center"/>
        <w:rPr>
          <w:b/>
          <w:sz w:val="28"/>
          <w:szCs w:val="28"/>
        </w:rPr>
      </w:pPr>
      <w:r w:rsidRPr="00AF6032">
        <w:rPr>
          <w:b/>
          <w:sz w:val="28"/>
          <w:szCs w:val="28"/>
        </w:rPr>
        <w:t xml:space="preserve">О работе с обращениями граждан, в </w:t>
      </w:r>
      <w:proofErr w:type="spellStart"/>
      <w:r w:rsidRPr="00AF6032">
        <w:rPr>
          <w:b/>
          <w:sz w:val="28"/>
          <w:szCs w:val="28"/>
        </w:rPr>
        <w:t>т.ч</w:t>
      </w:r>
      <w:proofErr w:type="spellEnd"/>
      <w:r w:rsidRPr="00AF6032">
        <w:rPr>
          <w:b/>
          <w:sz w:val="28"/>
          <w:szCs w:val="28"/>
        </w:rPr>
        <w:t>. портал «Наш город».</w:t>
      </w:r>
    </w:p>
    <w:p w:rsidR="008E7BBF" w:rsidRPr="00AF6032" w:rsidRDefault="008E7BBF" w:rsidP="00D636B8">
      <w:pPr>
        <w:ind w:firstLine="567"/>
        <w:jc w:val="both"/>
        <w:rPr>
          <w:bCs/>
          <w:sz w:val="28"/>
          <w:szCs w:val="28"/>
        </w:rPr>
      </w:pPr>
      <w:r w:rsidRPr="00AF6032">
        <w:rPr>
          <w:bCs/>
          <w:sz w:val="28"/>
          <w:szCs w:val="28"/>
        </w:rPr>
        <w:t>В 2018 году в ГБУ «</w:t>
      </w:r>
      <w:proofErr w:type="spellStart"/>
      <w:r w:rsidRPr="00AF6032">
        <w:rPr>
          <w:bCs/>
          <w:sz w:val="28"/>
          <w:szCs w:val="28"/>
        </w:rPr>
        <w:t>Жилищник</w:t>
      </w:r>
      <w:proofErr w:type="spellEnd"/>
      <w:r w:rsidRPr="00AF6032">
        <w:rPr>
          <w:bCs/>
          <w:sz w:val="28"/>
          <w:szCs w:val="28"/>
        </w:rPr>
        <w:t xml:space="preserve"> района Бирюлево Восточное» от граждан поступило 3206 обращений. Объем обращений по сравнению с аналогичным периодом 2017 года увеличился на 7 %:</w:t>
      </w:r>
    </w:p>
    <w:p w:rsidR="008E7BBF" w:rsidRPr="00AF6032" w:rsidRDefault="008E7BBF" w:rsidP="00D636B8">
      <w:pPr>
        <w:ind w:firstLine="567"/>
        <w:jc w:val="both"/>
        <w:rPr>
          <w:bCs/>
          <w:sz w:val="28"/>
          <w:szCs w:val="28"/>
        </w:rPr>
      </w:pPr>
      <w:r w:rsidRPr="00AF6032">
        <w:rPr>
          <w:bCs/>
          <w:sz w:val="28"/>
          <w:szCs w:val="28"/>
        </w:rPr>
        <w:t>2017 г. – 3003 обращений.</w:t>
      </w:r>
    </w:p>
    <w:p w:rsidR="008E7BBF" w:rsidRPr="00AF6032" w:rsidRDefault="008E7BBF" w:rsidP="00D636B8">
      <w:pPr>
        <w:ind w:firstLine="567"/>
        <w:jc w:val="both"/>
        <w:rPr>
          <w:bCs/>
          <w:sz w:val="28"/>
          <w:szCs w:val="28"/>
        </w:rPr>
      </w:pPr>
      <w:r w:rsidRPr="00AF6032">
        <w:rPr>
          <w:bCs/>
          <w:sz w:val="28"/>
          <w:szCs w:val="28"/>
        </w:rPr>
        <w:t>2018 г. - 3206 обращений</w:t>
      </w:r>
    </w:p>
    <w:p w:rsidR="008E7BBF" w:rsidRPr="00AF6032" w:rsidRDefault="008E7BBF" w:rsidP="00D636B8">
      <w:pPr>
        <w:ind w:firstLine="567"/>
        <w:jc w:val="both"/>
        <w:rPr>
          <w:bCs/>
          <w:sz w:val="28"/>
          <w:szCs w:val="28"/>
        </w:rPr>
      </w:pPr>
      <w:r w:rsidRPr="00AF6032">
        <w:rPr>
          <w:bCs/>
          <w:sz w:val="28"/>
          <w:szCs w:val="28"/>
        </w:rPr>
        <w:t>Причиной увеличения обращений в основном является вопрос перерасчета за холодное и горячее водоснабжение (несвоевременная поверка приб</w:t>
      </w:r>
      <w:r w:rsidR="00336D27" w:rsidRPr="00AF6032">
        <w:rPr>
          <w:bCs/>
          <w:sz w:val="28"/>
          <w:szCs w:val="28"/>
        </w:rPr>
        <w:t>оров учета воды жителями и не</w:t>
      </w:r>
      <w:r w:rsidRPr="00AF6032">
        <w:rPr>
          <w:bCs/>
          <w:sz w:val="28"/>
          <w:szCs w:val="28"/>
        </w:rPr>
        <w:t>своевременная подача показаний воды в МФЦ, п</w:t>
      </w:r>
      <w:r w:rsidR="00336D27" w:rsidRPr="00AF6032">
        <w:rPr>
          <w:bCs/>
          <w:sz w:val="28"/>
          <w:szCs w:val="28"/>
        </w:rPr>
        <w:t>роведение капитального ремонта).</w:t>
      </w:r>
    </w:p>
    <w:p w:rsidR="008E7BBF" w:rsidRPr="00AF6032" w:rsidRDefault="00336D27" w:rsidP="00D636B8">
      <w:pPr>
        <w:ind w:firstLine="709"/>
        <w:jc w:val="both"/>
        <w:rPr>
          <w:bCs/>
          <w:sz w:val="28"/>
          <w:szCs w:val="28"/>
        </w:rPr>
      </w:pPr>
      <w:r w:rsidRPr="00AF6032">
        <w:rPr>
          <w:bCs/>
          <w:sz w:val="28"/>
          <w:szCs w:val="28"/>
        </w:rPr>
        <w:t>В 2019</w:t>
      </w:r>
      <w:r w:rsidR="008E7BBF" w:rsidRPr="00AF6032">
        <w:rPr>
          <w:bCs/>
          <w:sz w:val="28"/>
          <w:szCs w:val="28"/>
        </w:rPr>
        <w:t xml:space="preserve"> году наиболее актуальными для жителей района продолжают оставаться вопросы, связанные с содержанием и эксплуатацией жилого фонда, благоустройством придомовых территорий, капитальным ремонтом</w:t>
      </w:r>
      <w:r w:rsidR="00B077B1" w:rsidRPr="00AF6032">
        <w:rPr>
          <w:bCs/>
          <w:sz w:val="28"/>
          <w:szCs w:val="28"/>
        </w:rPr>
        <w:t xml:space="preserve"> и оплата населением за ЖКУ</w:t>
      </w:r>
      <w:r w:rsidR="008E7BBF" w:rsidRPr="00AF6032">
        <w:rPr>
          <w:bCs/>
          <w:sz w:val="28"/>
          <w:szCs w:val="28"/>
        </w:rPr>
        <w:t xml:space="preserve">. </w:t>
      </w:r>
    </w:p>
    <w:p w:rsidR="008E7BBF" w:rsidRPr="00AF6032" w:rsidRDefault="008E7BBF" w:rsidP="00D636B8">
      <w:pPr>
        <w:jc w:val="both"/>
        <w:rPr>
          <w:sz w:val="28"/>
          <w:szCs w:val="28"/>
        </w:rPr>
      </w:pPr>
    </w:p>
    <w:p w:rsidR="008E7BBF" w:rsidRPr="00AF6032" w:rsidRDefault="008E7BBF" w:rsidP="00D636B8">
      <w:pPr>
        <w:ind w:firstLine="540"/>
        <w:jc w:val="center"/>
        <w:rPr>
          <w:b/>
          <w:sz w:val="28"/>
          <w:szCs w:val="28"/>
          <w:u w:val="single"/>
        </w:rPr>
      </w:pPr>
      <w:r w:rsidRPr="00AF6032">
        <w:rPr>
          <w:b/>
          <w:sz w:val="28"/>
          <w:szCs w:val="28"/>
          <w:u w:val="single"/>
        </w:rPr>
        <w:t>ПОРТАЛ ПРАВИТЕЛЬСТВА МОСКВЫ «НАШ ГОРОД».</w:t>
      </w:r>
    </w:p>
    <w:p w:rsidR="008E7BBF" w:rsidRPr="00AF6032" w:rsidRDefault="008E7BBF" w:rsidP="00D636B8">
      <w:pPr>
        <w:ind w:firstLine="540"/>
        <w:jc w:val="center"/>
        <w:rPr>
          <w:b/>
          <w:sz w:val="28"/>
          <w:szCs w:val="28"/>
          <w:u w:val="single"/>
        </w:rPr>
      </w:pPr>
    </w:p>
    <w:p w:rsidR="008E7BBF" w:rsidRPr="00AF6032" w:rsidRDefault="008E7BBF" w:rsidP="00D636B8">
      <w:pPr>
        <w:ind w:firstLine="708"/>
        <w:jc w:val="both"/>
        <w:rPr>
          <w:sz w:val="28"/>
          <w:szCs w:val="28"/>
        </w:rPr>
      </w:pPr>
      <w:r w:rsidRPr="00AF6032">
        <w:rPr>
          <w:sz w:val="28"/>
          <w:szCs w:val="28"/>
        </w:rPr>
        <w:t xml:space="preserve">За период с </w:t>
      </w:r>
      <w:r w:rsidRPr="00AF6032">
        <w:rPr>
          <w:b/>
          <w:sz w:val="28"/>
          <w:szCs w:val="28"/>
        </w:rPr>
        <w:t>01.01.2018 по 31.12.2018</w:t>
      </w:r>
      <w:r w:rsidRPr="00AF6032">
        <w:rPr>
          <w:sz w:val="28"/>
          <w:szCs w:val="28"/>
        </w:rPr>
        <w:t xml:space="preserve"> в личный кабинет главы управы поступило </w:t>
      </w:r>
      <w:r w:rsidRPr="00AF6032">
        <w:rPr>
          <w:b/>
          <w:sz w:val="28"/>
          <w:szCs w:val="28"/>
        </w:rPr>
        <w:t>5490</w:t>
      </w:r>
      <w:r w:rsidRPr="00AF6032">
        <w:rPr>
          <w:sz w:val="28"/>
          <w:szCs w:val="28"/>
        </w:rPr>
        <w:t xml:space="preserve"> обращений.</w:t>
      </w:r>
    </w:p>
    <w:p w:rsidR="008E7BBF" w:rsidRPr="00AF6032" w:rsidRDefault="008E7BBF" w:rsidP="00D636B8">
      <w:pPr>
        <w:ind w:firstLine="708"/>
        <w:jc w:val="both"/>
        <w:rPr>
          <w:sz w:val="28"/>
          <w:szCs w:val="28"/>
        </w:rPr>
      </w:pPr>
      <w:r w:rsidRPr="00AF6032">
        <w:rPr>
          <w:sz w:val="28"/>
          <w:szCs w:val="28"/>
        </w:rPr>
        <w:t>Категория ДВОРЫ – 3150 обращений</w:t>
      </w:r>
    </w:p>
    <w:p w:rsidR="008E7BBF" w:rsidRPr="00AF6032" w:rsidRDefault="008E7BBF" w:rsidP="00D636B8">
      <w:pPr>
        <w:ind w:firstLine="708"/>
        <w:jc w:val="both"/>
        <w:rPr>
          <w:sz w:val="28"/>
          <w:szCs w:val="28"/>
        </w:rPr>
      </w:pPr>
      <w:r w:rsidRPr="00AF6032">
        <w:rPr>
          <w:sz w:val="28"/>
          <w:szCs w:val="28"/>
        </w:rPr>
        <w:t>Категория Дороги – 197 обращений</w:t>
      </w:r>
    </w:p>
    <w:p w:rsidR="008E7BBF" w:rsidRPr="00AF6032" w:rsidRDefault="008E7BBF" w:rsidP="00D636B8">
      <w:pPr>
        <w:ind w:firstLine="708"/>
        <w:jc w:val="both"/>
        <w:rPr>
          <w:sz w:val="28"/>
          <w:szCs w:val="28"/>
        </w:rPr>
      </w:pPr>
      <w:r w:rsidRPr="00AF6032">
        <w:rPr>
          <w:sz w:val="28"/>
          <w:szCs w:val="28"/>
        </w:rPr>
        <w:t xml:space="preserve">Категория Дома – 2028 обращения </w:t>
      </w:r>
    </w:p>
    <w:p w:rsidR="008E7BBF" w:rsidRPr="00AF6032" w:rsidRDefault="008E7BBF" w:rsidP="00D636B8">
      <w:pPr>
        <w:ind w:firstLine="708"/>
        <w:jc w:val="both"/>
        <w:rPr>
          <w:sz w:val="28"/>
          <w:szCs w:val="28"/>
        </w:rPr>
      </w:pPr>
      <w:r w:rsidRPr="00AF6032">
        <w:rPr>
          <w:sz w:val="28"/>
          <w:szCs w:val="28"/>
        </w:rPr>
        <w:t>Категория Торговля – 19 обращений</w:t>
      </w:r>
    </w:p>
    <w:p w:rsidR="008E7BBF" w:rsidRPr="00AF6032" w:rsidRDefault="008E7BBF" w:rsidP="00D636B8">
      <w:pPr>
        <w:ind w:firstLine="708"/>
        <w:jc w:val="both"/>
        <w:rPr>
          <w:sz w:val="28"/>
          <w:szCs w:val="28"/>
        </w:rPr>
      </w:pPr>
      <w:r w:rsidRPr="00AF6032">
        <w:rPr>
          <w:sz w:val="28"/>
          <w:szCs w:val="28"/>
        </w:rPr>
        <w:t>Категория Транспорт – 11 обращения</w:t>
      </w:r>
    </w:p>
    <w:p w:rsidR="008E7BBF" w:rsidRPr="00AF6032" w:rsidRDefault="008E7BBF" w:rsidP="00D636B8">
      <w:pPr>
        <w:ind w:firstLine="708"/>
        <w:jc w:val="both"/>
        <w:rPr>
          <w:sz w:val="28"/>
          <w:szCs w:val="28"/>
        </w:rPr>
      </w:pPr>
      <w:r w:rsidRPr="00AF6032">
        <w:rPr>
          <w:sz w:val="28"/>
          <w:szCs w:val="28"/>
        </w:rPr>
        <w:t>Категория Парки, Скверы, ООПТ – 28 обращений</w:t>
      </w:r>
    </w:p>
    <w:p w:rsidR="008E7BBF" w:rsidRPr="00AF6032" w:rsidRDefault="008E7BBF" w:rsidP="00D636B8">
      <w:pPr>
        <w:ind w:firstLine="708"/>
        <w:jc w:val="both"/>
        <w:rPr>
          <w:sz w:val="28"/>
          <w:szCs w:val="28"/>
        </w:rPr>
      </w:pPr>
      <w:r w:rsidRPr="00AF6032">
        <w:rPr>
          <w:sz w:val="28"/>
          <w:szCs w:val="28"/>
        </w:rPr>
        <w:t>Категория Городские объекты – 57 обращений</w:t>
      </w:r>
    </w:p>
    <w:p w:rsidR="008E7BBF" w:rsidRPr="00AF6032" w:rsidRDefault="008E7BBF" w:rsidP="00D636B8">
      <w:pPr>
        <w:ind w:firstLine="708"/>
        <w:jc w:val="both"/>
        <w:rPr>
          <w:sz w:val="28"/>
          <w:szCs w:val="28"/>
        </w:rPr>
      </w:pPr>
    </w:p>
    <w:p w:rsidR="008E7BBF" w:rsidRPr="00AF6032" w:rsidRDefault="008E7BBF" w:rsidP="00D636B8">
      <w:pPr>
        <w:ind w:firstLine="708"/>
        <w:jc w:val="both"/>
        <w:rPr>
          <w:rFonts w:eastAsia="Calibri"/>
          <w:sz w:val="28"/>
          <w:szCs w:val="28"/>
        </w:rPr>
      </w:pPr>
      <w:r w:rsidRPr="00AF6032">
        <w:rPr>
          <w:rFonts w:eastAsia="Calibri"/>
          <w:sz w:val="28"/>
          <w:szCs w:val="28"/>
        </w:rPr>
        <w:t xml:space="preserve">Всего в личном кабинете главы управы признано проблем – 5178; </w:t>
      </w:r>
    </w:p>
    <w:p w:rsidR="008E7BBF" w:rsidRPr="00AF6032" w:rsidRDefault="008E7BBF" w:rsidP="00D636B8">
      <w:pPr>
        <w:ind w:firstLine="708"/>
        <w:jc w:val="both"/>
        <w:rPr>
          <w:rFonts w:eastAsia="Calibri"/>
          <w:sz w:val="28"/>
          <w:szCs w:val="28"/>
        </w:rPr>
      </w:pPr>
      <w:r w:rsidRPr="00AF6032">
        <w:rPr>
          <w:rFonts w:eastAsia="Calibri"/>
          <w:sz w:val="28"/>
          <w:szCs w:val="28"/>
        </w:rPr>
        <w:t xml:space="preserve">- устранено замечаний – 4935; </w:t>
      </w:r>
    </w:p>
    <w:p w:rsidR="008E7BBF" w:rsidRPr="00AF6032" w:rsidRDefault="008E7BBF" w:rsidP="00D636B8">
      <w:pPr>
        <w:ind w:firstLine="708"/>
        <w:jc w:val="both"/>
        <w:rPr>
          <w:rFonts w:eastAsia="Calibri"/>
          <w:sz w:val="28"/>
          <w:szCs w:val="28"/>
        </w:rPr>
      </w:pPr>
      <w:r w:rsidRPr="00AF6032">
        <w:rPr>
          <w:rFonts w:eastAsia="Calibri"/>
          <w:sz w:val="28"/>
          <w:szCs w:val="28"/>
        </w:rPr>
        <w:t>- опровергнуто управой района – 441;</w:t>
      </w:r>
    </w:p>
    <w:p w:rsidR="008E7BBF" w:rsidRPr="00AF6032" w:rsidRDefault="008E7BBF" w:rsidP="00D636B8">
      <w:pPr>
        <w:ind w:firstLine="708"/>
        <w:jc w:val="both"/>
        <w:rPr>
          <w:sz w:val="28"/>
          <w:szCs w:val="28"/>
        </w:rPr>
      </w:pPr>
      <w:r w:rsidRPr="00AF6032">
        <w:rPr>
          <w:rFonts w:eastAsia="Calibri"/>
          <w:sz w:val="28"/>
          <w:szCs w:val="28"/>
        </w:rPr>
        <w:t>- опровергнуто жителями - 299</w:t>
      </w:r>
    </w:p>
    <w:p w:rsidR="008E7BBF" w:rsidRPr="00AF6032" w:rsidRDefault="008E7BBF" w:rsidP="00D636B8">
      <w:pPr>
        <w:ind w:firstLine="708"/>
        <w:jc w:val="both"/>
        <w:rPr>
          <w:sz w:val="28"/>
          <w:szCs w:val="28"/>
        </w:rPr>
      </w:pPr>
      <w:r w:rsidRPr="00AF6032">
        <w:rPr>
          <w:sz w:val="28"/>
          <w:szCs w:val="28"/>
        </w:rPr>
        <w:t xml:space="preserve">Все обращения рассматриваются и выполняются в соответствии с Регламентом в 8-дневный срок. </w:t>
      </w:r>
    </w:p>
    <w:p w:rsidR="008E7BBF" w:rsidRPr="00AF6032" w:rsidRDefault="008E7BBF" w:rsidP="00D636B8">
      <w:pPr>
        <w:ind w:firstLine="708"/>
        <w:jc w:val="both"/>
        <w:rPr>
          <w:sz w:val="28"/>
          <w:szCs w:val="28"/>
        </w:rPr>
      </w:pPr>
      <w:r w:rsidRPr="00AF6032">
        <w:rPr>
          <w:sz w:val="28"/>
          <w:szCs w:val="28"/>
        </w:rPr>
        <w:t xml:space="preserve">За период с </w:t>
      </w:r>
      <w:r w:rsidRPr="00AF6032">
        <w:rPr>
          <w:b/>
          <w:sz w:val="28"/>
          <w:szCs w:val="28"/>
        </w:rPr>
        <w:t>01.01.2018 по 31.12.2018</w:t>
      </w:r>
      <w:r w:rsidRPr="00AF6032">
        <w:rPr>
          <w:sz w:val="28"/>
          <w:szCs w:val="28"/>
        </w:rPr>
        <w:t xml:space="preserve"> в личный кабинет ГБУ «</w:t>
      </w:r>
      <w:proofErr w:type="spellStart"/>
      <w:r w:rsidRPr="00AF6032">
        <w:rPr>
          <w:sz w:val="28"/>
          <w:szCs w:val="28"/>
        </w:rPr>
        <w:t>Жилищник</w:t>
      </w:r>
      <w:proofErr w:type="spellEnd"/>
      <w:r w:rsidRPr="00AF6032">
        <w:rPr>
          <w:sz w:val="28"/>
          <w:szCs w:val="28"/>
        </w:rPr>
        <w:t xml:space="preserve"> района Бирюлево Восточное» поступило </w:t>
      </w:r>
      <w:r w:rsidRPr="00AF6032">
        <w:rPr>
          <w:b/>
          <w:sz w:val="28"/>
          <w:szCs w:val="28"/>
        </w:rPr>
        <w:t>192</w:t>
      </w:r>
      <w:r w:rsidRPr="00AF6032">
        <w:rPr>
          <w:sz w:val="28"/>
          <w:szCs w:val="28"/>
        </w:rPr>
        <w:t xml:space="preserve"> обращения.</w:t>
      </w:r>
    </w:p>
    <w:p w:rsidR="008E7BBF" w:rsidRPr="00AF6032" w:rsidRDefault="008E7BBF" w:rsidP="00D636B8">
      <w:pPr>
        <w:ind w:firstLine="708"/>
        <w:jc w:val="both"/>
        <w:rPr>
          <w:sz w:val="28"/>
          <w:szCs w:val="28"/>
        </w:rPr>
      </w:pPr>
      <w:r w:rsidRPr="00AF6032">
        <w:rPr>
          <w:sz w:val="28"/>
          <w:szCs w:val="28"/>
        </w:rPr>
        <w:t>Категория Дороги – 189 обращений</w:t>
      </w:r>
    </w:p>
    <w:p w:rsidR="008E7BBF" w:rsidRPr="00AF6032" w:rsidRDefault="008E7BBF" w:rsidP="00D636B8">
      <w:pPr>
        <w:ind w:firstLine="708"/>
        <w:jc w:val="both"/>
        <w:rPr>
          <w:sz w:val="28"/>
          <w:szCs w:val="28"/>
        </w:rPr>
      </w:pPr>
      <w:r w:rsidRPr="00AF6032">
        <w:rPr>
          <w:sz w:val="28"/>
          <w:szCs w:val="28"/>
        </w:rPr>
        <w:t>Категория Городские объекты – 3 обращения</w:t>
      </w:r>
    </w:p>
    <w:p w:rsidR="008E7BBF" w:rsidRPr="00AF6032" w:rsidRDefault="008E7BBF" w:rsidP="00A91AD7">
      <w:pPr>
        <w:widowControl/>
        <w:autoSpaceDE/>
        <w:autoSpaceDN/>
        <w:adjustRightInd/>
        <w:ind w:firstLine="708"/>
        <w:jc w:val="both"/>
        <w:rPr>
          <w:rFonts w:eastAsia="Calibri"/>
          <w:sz w:val="28"/>
          <w:szCs w:val="28"/>
        </w:rPr>
      </w:pPr>
      <w:r w:rsidRPr="00AF6032">
        <w:rPr>
          <w:rFonts w:eastAsia="Calibri"/>
          <w:sz w:val="28"/>
          <w:szCs w:val="28"/>
        </w:rPr>
        <w:t xml:space="preserve">Всего в личном кабинете ГБУ </w:t>
      </w:r>
      <w:proofErr w:type="spellStart"/>
      <w:proofErr w:type="gramStart"/>
      <w:r w:rsidRPr="00AF6032">
        <w:rPr>
          <w:rFonts w:eastAsia="Calibri"/>
          <w:sz w:val="28"/>
          <w:szCs w:val="28"/>
        </w:rPr>
        <w:t>Жилищник</w:t>
      </w:r>
      <w:proofErr w:type="spellEnd"/>
      <w:r w:rsidRPr="00AF6032">
        <w:rPr>
          <w:rFonts w:eastAsia="Calibri"/>
          <w:sz w:val="28"/>
          <w:szCs w:val="28"/>
        </w:rPr>
        <w:t xml:space="preserve">  признано</w:t>
      </w:r>
      <w:proofErr w:type="gramEnd"/>
      <w:r w:rsidRPr="00AF6032">
        <w:rPr>
          <w:rFonts w:eastAsia="Calibri"/>
          <w:sz w:val="28"/>
          <w:szCs w:val="28"/>
        </w:rPr>
        <w:t xml:space="preserve"> проблем – 185;</w:t>
      </w:r>
    </w:p>
    <w:p w:rsidR="008E7BBF" w:rsidRPr="00AF6032" w:rsidRDefault="008E7BBF" w:rsidP="00D636B8">
      <w:pPr>
        <w:widowControl/>
        <w:autoSpaceDE/>
        <w:autoSpaceDN/>
        <w:adjustRightInd/>
        <w:ind w:firstLine="709"/>
        <w:jc w:val="both"/>
        <w:rPr>
          <w:rFonts w:eastAsia="Calibri"/>
          <w:sz w:val="28"/>
          <w:szCs w:val="28"/>
        </w:rPr>
      </w:pPr>
      <w:r w:rsidRPr="00AF6032">
        <w:rPr>
          <w:rFonts w:eastAsia="Calibri"/>
          <w:sz w:val="28"/>
          <w:szCs w:val="28"/>
        </w:rPr>
        <w:lastRenderedPageBreak/>
        <w:t>- устранено замечаний – 170;</w:t>
      </w:r>
    </w:p>
    <w:p w:rsidR="008E7BBF" w:rsidRPr="00AF6032" w:rsidRDefault="008E7BBF" w:rsidP="00D636B8">
      <w:pPr>
        <w:widowControl/>
        <w:autoSpaceDE/>
        <w:autoSpaceDN/>
        <w:adjustRightInd/>
        <w:ind w:firstLine="709"/>
        <w:jc w:val="both"/>
        <w:rPr>
          <w:rFonts w:eastAsia="Calibri"/>
          <w:sz w:val="28"/>
          <w:szCs w:val="28"/>
        </w:rPr>
      </w:pPr>
      <w:r w:rsidRPr="00AF6032">
        <w:rPr>
          <w:rFonts w:eastAsia="Calibri"/>
          <w:sz w:val="28"/>
          <w:szCs w:val="28"/>
        </w:rPr>
        <w:t xml:space="preserve">- опровергнуто ГБУ </w:t>
      </w:r>
      <w:proofErr w:type="spellStart"/>
      <w:r w:rsidRPr="00AF6032">
        <w:rPr>
          <w:rFonts w:eastAsia="Calibri"/>
          <w:sz w:val="28"/>
          <w:szCs w:val="28"/>
        </w:rPr>
        <w:t>Жилищник</w:t>
      </w:r>
      <w:proofErr w:type="spellEnd"/>
      <w:r w:rsidRPr="00AF6032">
        <w:rPr>
          <w:rFonts w:eastAsia="Calibri"/>
          <w:sz w:val="28"/>
          <w:szCs w:val="28"/>
        </w:rPr>
        <w:t xml:space="preserve"> – 9;</w:t>
      </w:r>
    </w:p>
    <w:p w:rsidR="008E7BBF" w:rsidRPr="00AF6032" w:rsidRDefault="008E7BBF" w:rsidP="00D636B8">
      <w:pPr>
        <w:widowControl/>
        <w:autoSpaceDE/>
        <w:autoSpaceDN/>
        <w:adjustRightInd/>
        <w:ind w:firstLine="709"/>
        <w:jc w:val="both"/>
        <w:rPr>
          <w:rFonts w:eastAsia="Calibri"/>
          <w:sz w:val="28"/>
          <w:szCs w:val="28"/>
        </w:rPr>
      </w:pPr>
      <w:r w:rsidRPr="00AF6032">
        <w:rPr>
          <w:rFonts w:eastAsia="Calibri"/>
          <w:sz w:val="28"/>
          <w:szCs w:val="28"/>
        </w:rPr>
        <w:t xml:space="preserve">- опровергнуто жителями - 7.  </w:t>
      </w:r>
    </w:p>
    <w:p w:rsidR="008E7BBF" w:rsidRPr="00AF6032" w:rsidRDefault="008E7BBF" w:rsidP="00D636B8">
      <w:pPr>
        <w:ind w:firstLine="708"/>
        <w:jc w:val="both"/>
        <w:rPr>
          <w:sz w:val="28"/>
          <w:szCs w:val="28"/>
        </w:rPr>
      </w:pPr>
      <w:r w:rsidRPr="00AF6032">
        <w:rPr>
          <w:sz w:val="28"/>
          <w:szCs w:val="28"/>
        </w:rPr>
        <w:t xml:space="preserve">Все обращения рассматриваются и выполняются в соответствии с Регламентом в 8-дневный срок. </w:t>
      </w:r>
    </w:p>
    <w:p w:rsidR="00E7594C" w:rsidRPr="00AF6032" w:rsidRDefault="00E7594C" w:rsidP="00D636B8">
      <w:pPr>
        <w:ind w:left="-142"/>
        <w:jc w:val="center"/>
        <w:rPr>
          <w:b/>
          <w:sz w:val="28"/>
          <w:szCs w:val="28"/>
          <w:u w:val="single"/>
        </w:rPr>
      </w:pPr>
      <w:r w:rsidRPr="00AF6032">
        <w:rPr>
          <w:b/>
          <w:sz w:val="28"/>
          <w:szCs w:val="28"/>
          <w:u w:val="single"/>
        </w:rPr>
        <w:t xml:space="preserve">Взаимодействие с жителями района по решению вопросов в </w:t>
      </w:r>
      <w:proofErr w:type="spellStart"/>
      <w:r w:rsidRPr="00AF6032">
        <w:rPr>
          <w:b/>
          <w:sz w:val="28"/>
          <w:szCs w:val="28"/>
          <w:u w:val="single"/>
        </w:rPr>
        <w:t>жилищно</w:t>
      </w:r>
      <w:proofErr w:type="spellEnd"/>
      <w:r w:rsidRPr="00AF6032">
        <w:rPr>
          <w:b/>
          <w:sz w:val="28"/>
          <w:szCs w:val="28"/>
          <w:u w:val="single"/>
        </w:rPr>
        <w:t xml:space="preserve"> - коммунальной сфере.</w:t>
      </w:r>
    </w:p>
    <w:p w:rsidR="00E7594C" w:rsidRPr="00AF6032" w:rsidRDefault="00E7594C" w:rsidP="00D636B8">
      <w:pPr>
        <w:ind w:left="-142" w:firstLine="851"/>
        <w:jc w:val="both"/>
        <w:rPr>
          <w:sz w:val="28"/>
          <w:szCs w:val="28"/>
        </w:rPr>
      </w:pPr>
      <w:r w:rsidRPr="00AF6032">
        <w:rPr>
          <w:sz w:val="28"/>
          <w:szCs w:val="28"/>
        </w:rPr>
        <w:t>На постоянной основе проводится информирование населения по вопросам проведения поверки индивидуальных приборов учета (ИПУ) и вопросам, связанным с агрессивной рекламой, направленной на принуждение граждан проводить поверку/замену ИПУ. На информационных стендах МКД и официальном сайте ГБУ «</w:t>
      </w:r>
      <w:proofErr w:type="spellStart"/>
      <w:r w:rsidRPr="00AF6032">
        <w:rPr>
          <w:sz w:val="28"/>
          <w:szCs w:val="28"/>
        </w:rPr>
        <w:t>Жилищник</w:t>
      </w:r>
      <w:proofErr w:type="spellEnd"/>
      <w:r w:rsidRPr="00AF6032">
        <w:rPr>
          <w:sz w:val="28"/>
          <w:szCs w:val="28"/>
        </w:rPr>
        <w:t xml:space="preserve"> района Бирюлево Восточное» публикуется информация об условиях, в которых необходимо проведение поверки.</w:t>
      </w:r>
    </w:p>
    <w:p w:rsidR="00E7594C" w:rsidRPr="00AF6032" w:rsidRDefault="00E7594C" w:rsidP="00D636B8">
      <w:pPr>
        <w:ind w:left="-142" w:firstLine="851"/>
        <w:jc w:val="both"/>
        <w:rPr>
          <w:sz w:val="28"/>
          <w:szCs w:val="28"/>
        </w:rPr>
      </w:pPr>
      <w:r w:rsidRPr="00AF6032">
        <w:rPr>
          <w:sz w:val="28"/>
          <w:szCs w:val="28"/>
        </w:rPr>
        <w:t>Также проводятся разъяснительные беседы с жителями, имеющими задолженность по оплате жилищно-коммунальных услуг, выясняются причины образования задолженности, разрабатываются индивидуальные способы ее погашения, проводятся консультации по вопросам получения жилищной субсидии, принимаются решения о передаче материалов в суд.</w:t>
      </w:r>
    </w:p>
    <w:p w:rsidR="00E7594C" w:rsidRPr="00AF6032" w:rsidRDefault="00E7594C" w:rsidP="00D636B8">
      <w:pPr>
        <w:ind w:left="-142" w:firstLine="851"/>
        <w:jc w:val="both"/>
        <w:rPr>
          <w:sz w:val="28"/>
          <w:szCs w:val="28"/>
        </w:rPr>
      </w:pPr>
    </w:p>
    <w:p w:rsidR="00E7594C" w:rsidRPr="00AF6032" w:rsidRDefault="00E7594C" w:rsidP="00A91AD7">
      <w:pPr>
        <w:jc w:val="center"/>
        <w:rPr>
          <w:b/>
          <w:sz w:val="28"/>
          <w:szCs w:val="28"/>
        </w:rPr>
      </w:pPr>
      <w:r w:rsidRPr="00AF6032">
        <w:rPr>
          <w:b/>
          <w:sz w:val="28"/>
          <w:szCs w:val="28"/>
        </w:rPr>
        <w:t>На постоянной основе проводятся следующие мероприятия по работе с должниками:</w:t>
      </w:r>
    </w:p>
    <w:p w:rsidR="00E7594C" w:rsidRPr="00AF6032" w:rsidRDefault="00E7594C" w:rsidP="00D636B8">
      <w:pPr>
        <w:numPr>
          <w:ilvl w:val="0"/>
          <w:numId w:val="40"/>
        </w:numPr>
        <w:jc w:val="both"/>
        <w:rPr>
          <w:sz w:val="28"/>
          <w:szCs w:val="28"/>
        </w:rPr>
      </w:pPr>
      <w:r w:rsidRPr="00AF6032">
        <w:rPr>
          <w:sz w:val="28"/>
          <w:szCs w:val="28"/>
        </w:rPr>
        <w:t>Размещение информации о задолженности за ЖКУ на информационных стендах МКД.</w:t>
      </w:r>
    </w:p>
    <w:p w:rsidR="00E7594C" w:rsidRPr="00AF6032" w:rsidRDefault="00E7594C" w:rsidP="00D636B8">
      <w:pPr>
        <w:numPr>
          <w:ilvl w:val="0"/>
          <w:numId w:val="40"/>
        </w:numPr>
        <w:jc w:val="both"/>
        <w:rPr>
          <w:sz w:val="28"/>
          <w:szCs w:val="28"/>
        </w:rPr>
      </w:pPr>
      <w:r w:rsidRPr="00AF6032">
        <w:rPr>
          <w:sz w:val="28"/>
          <w:szCs w:val="28"/>
        </w:rPr>
        <w:t>Информирование должников об имеющейся задолженности силами сотрудников ГБУ «</w:t>
      </w:r>
      <w:proofErr w:type="spellStart"/>
      <w:r w:rsidRPr="00AF6032">
        <w:rPr>
          <w:sz w:val="28"/>
          <w:szCs w:val="28"/>
        </w:rPr>
        <w:t>Жилищник</w:t>
      </w:r>
      <w:proofErr w:type="spellEnd"/>
      <w:r w:rsidRPr="00AF6032">
        <w:rPr>
          <w:sz w:val="28"/>
          <w:szCs w:val="28"/>
        </w:rPr>
        <w:t xml:space="preserve"> района Бирюлево Восточное» и посредством системы автоматизированного информирования.</w:t>
      </w:r>
    </w:p>
    <w:p w:rsidR="00E7594C" w:rsidRPr="00AF6032" w:rsidRDefault="00E7594C" w:rsidP="00D636B8">
      <w:pPr>
        <w:numPr>
          <w:ilvl w:val="0"/>
          <w:numId w:val="40"/>
        </w:numPr>
        <w:jc w:val="both"/>
        <w:rPr>
          <w:sz w:val="28"/>
          <w:szCs w:val="28"/>
        </w:rPr>
      </w:pPr>
      <w:r w:rsidRPr="00AF6032">
        <w:rPr>
          <w:sz w:val="28"/>
          <w:szCs w:val="28"/>
        </w:rPr>
        <w:t>Направление должникам предупреждений об ограничении коммунальных услуг, с последующим ограничением.</w:t>
      </w:r>
    </w:p>
    <w:p w:rsidR="00E7594C" w:rsidRPr="00AF6032" w:rsidRDefault="00E7594C" w:rsidP="00D636B8">
      <w:pPr>
        <w:numPr>
          <w:ilvl w:val="0"/>
          <w:numId w:val="40"/>
        </w:numPr>
        <w:jc w:val="both"/>
        <w:rPr>
          <w:sz w:val="28"/>
          <w:szCs w:val="28"/>
        </w:rPr>
      </w:pPr>
      <w:r w:rsidRPr="00AF6032">
        <w:rPr>
          <w:sz w:val="28"/>
          <w:szCs w:val="28"/>
        </w:rPr>
        <w:t>Подписание договоров реструктуризации задолженности.</w:t>
      </w:r>
    </w:p>
    <w:p w:rsidR="00E7594C" w:rsidRPr="00AF6032" w:rsidRDefault="00E7594C" w:rsidP="00D636B8">
      <w:pPr>
        <w:numPr>
          <w:ilvl w:val="0"/>
          <w:numId w:val="40"/>
        </w:numPr>
        <w:jc w:val="both"/>
        <w:rPr>
          <w:sz w:val="28"/>
          <w:szCs w:val="28"/>
        </w:rPr>
      </w:pPr>
      <w:r w:rsidRPr="00AF6032">
        <w:rPr>
          <w:sz w:val="28"/>
          <w:szCs w:val="28"/>
        </w:rPr>
        <w:t>Взыскание задолженности в судебном порядке.</w:t>
      </w:r>
    </w:p>
    <w:p w:rsidR="00E7594C" w:rsidRPr="00AF6032" w:rsidRDefault="00E7594C" w:rsidP="00D636B8">
      <w:pPr>
        <w:numPr>
          <w:ilvl w:val="0"/>
          <w:numId w:val="40"/>
        </w:numPr>
        <w:jc w:val="both"/>
        <w:rPr>
          <w:sz w:val="28"/>
          <w:szCs w:val="28"/>
        </w:rPr>
      </w:pPr>
      <w:r w:rsidRPr="00AF6032">
        <w:rPr>
          <w:sz w:val="28"/>
          <w:szCs w:val="28"/>
        </w:rPr>
        <w:t>Направление исполнительных листов в кредитные учреждения.</w:t>
      </w:r>
    </w:p>
    <w:p w:rsidR="00E7594C" w:rsidRPr="00AF6032" w:rsidRDefault="00E7594C" w:rsidP="00D636B8">
      <w:pPr>
        <w:numPr>
          <w:ilvl w:val="0"/>
          <w:numId w:val="40"/>
        </w:numPr>
        <w:jc w:val="both"/>
        <w:rPr>
          <w:sz w:val="28"/>
          <w:szCs w:val="28"/>
        </w:rPr>
      </w:pPr>
      <w:r w:rsidRPr="00AF6032">
        <w:rPr>
          <w:sz w:val="28"/>
          <w:szCs w:val="28"/>
        </w:rPr>
        <w:t>Взаимодействие со службой судебных приставов.</w:t>
      </w:r>
    </w:p>
    <w:p w:rsidR="00E7594C" w:rsidRPr="00AF6032" w:rsidRDefault="00E7594C" w:rsidP="00D636B8">
      <w:pPr>
        <w:ind w:left="-142" w:firstLine="851"/>
        <w:jc w:val="both"/>
        <w:rPr>
          <w:sz w:val="28"/>
          <w:szCs w:val="28"/>
        </w:rPr>
      </w:pPr>
      <w:r w:rsidRPr="00AF6032">
        <w:rPr>
          <w:sz w:val="28"/>
          <w:szCs w:val="28"/>
        </w:rPr>
        <w:t>Управляющей организацией проводится разъяснительная работа с населением по вопросам начислений оплаты за ЖКУ, функциях ГБУ МФЦ района при проведении расчетов с жителями. Информация о начислении платы за ЖКУ, проведении перерасчетов за коммунальные услуги размещается на информационных стендах МКД и официальном сайте ГБУ «</w:t>
      </w:r>
      <w:proofErr w:type="spellStart"/>
      <w:r w:rsidRPr="00AF6032">
        <w:rPr>
          <w:sz w:val="28"/>
          <w:szCs w:val="28"/>
        </w:rPr>
        <w:t>Жилищник</w:t>
      </w:r>
      <w:proofErr w:type="spellEnd"/>
      <w:r w:rsidRPr="00AF6032">
        <w:rPr>
          <w:sz w:val="28"/>
          <w:szCs w:val="28"/>
        </w:rPr>
        <w:t xml:space="preserve"> района Бирюлево Восточное». </w:t>
      </w:r>
    </w:p>
    <w:p w:rsidR="00E7594C" w:rsidRPr="00AF6032" w:rsidRDefault="00E7594C" w:rsidP="00D636B8">
      <w:pPr>
        <w:ind w:left="-142" w:firstLine="851"/>
        <w:jc w:val="both"/>
        <w:rPr>
          <w:sz w:val="28"/>
          <w:szCs w:val="28"/>
        </w:rPr>
      </w:pPr>
      <w:r w:rsidRPr="00AF6032">
        <w:rPr>
          <w:sz w:val="28"/>
          <w:szCs w:val="28"/>
        </w:rPr>
        <w:t>На постоянной основе ведется работа с жителями по заключению договоров управления, на 31.12.2018 г. заключено 6 295 шт.</w:t>
      </w:r>
    </w:p>
    <w:p w:rsidR="00E7594C" w:rsidRPr="00AF6032" w:rsidRDefault="00E7594C" w:rsidP="00D636B8">
      <w:pPr>
        <w:pStyle w:val="af5"/>
        <w:tabs>
          <w:tab w:val="left" w:pos="993"/>
        </w:tabs>
        <w:ind w:firstLine="708"/>
        <w:jc w:val="both"/>
        <w:rPr>
          <w:rFonts w:eastAsia="Calibri"/>
          <w:color w:val="000000"/>
          <w:szCs w:val="28"/>
        </w:rPr>
      </w:pPr>
      <w:r w:rsidRPr="00AF6032">
        <w:rPr>
          <w:rFonts w:eastAsia="Calibri"/>
          <w:color w:val="000000"/>
          <w:szCs w:val="28"/>
        </w:rPr>
        <w:t>ГБУ «</w:t>
      </w:r>
      <w:proofErr w:type="spellStart"/>
      <w:r w:rsidRPr="00AF6032">
        <w:rPr>
          <w:rFonts w:eastAsia="Calibri"/>
          <w:color w:val="000000"/>
          <w:szCs w:val="28"/>
        </w:rPr>
        <w:t>Жилищник</w:t>
      </w:r>
      <w:proofErr w:type="spellEnd"/>
      <w:r w:rsidRPr="00AF6032">
        <w:rPr>
          <w:rFonts w:eastAsia="Calibri"/>
          <w:color w:val="000000"/>
          <w:szCs w:val="28"/>
        </w:rPr>
        <w:t xml:space="preserve"> района Бирюлево Восточное» на постоянной основе проводится работа по взысканию задолженности за жилищно-коммунальные услуги.</w:t>
      </w:r>
    </w:p>
    <w:p w:rsidR="00E7594C" w:rsidRPr="00AF6032" w:rsidRDefault="00E7594C" w:rsidP="00D636B8">
      <w:pPr>
        <w:ind w:firstLine="708"/>
        <w:jc w:val="both"/>
        <w:rPr>
          <w:rFonts w:eastAsia="Calibri"/>
          <w:color w:val="000000"/>
          <w:sz w:val="28"/>
          <w:szCs w:val="28"/>
          <w:lang w:eastAsia="en-US"/>
        </w:rPr>
      </w:pPr>
      <w:r w:rsidRPr="00AF6032">
        <w:rPr>
          <w:rFonts w:eastAsia="Calibri"/>
          <w:color w:val="000000"/>
          <w:sz w:val="28"/>
          <w:szCs w:val="28"/>
          <w:lang w:eastAsia="en-US"/>
        </w:rPr>
        <w:t>В период с 01.01.2018 г. по 31.12.2018 г. проведены следующие мероприятия:</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xml:space="preserve">- заключено 172 соглашения о реструктуризации задолженности на общую </w:t>
      </w:r>
      <w:r w:rsidRPr="00AF6032">
        <w:rPr>
          <w:rFonts w:eastAsia="Calibri"/>
          <w:color w:val="000000"/>
          <w:sz w:val="28"/>
          <w:szCs w:val="28"/>
          <w:lang w:eastAsia="en-US"/>
        </w:rPr>
        <w:lastRenderedPageBreak/>
        <w:t>сумму 13 453 843 руб., по 157 соглашениям произведена оплата на общую сумму 5 904 876 руб.</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произведено ограничение поставки коммунальных услуг в отношении 2 087 должников, имеющих задолженность на общую сумму 120 750 052 руб., по результатам мероприятия произведено погашение задолженности за ЖКУ на общую сумму 22 540 891 руб.</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xml:space="preserve">- в судебные органы подано 1 299 исковых заявлений/заявлений о вынесении судебного приказа на взыскание задолженности на общую сумму 97 556 379 руб. </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xml:space="preserve">- на исполнение в службу судебных приставов, а также в кредитные учреждения, передано 1 470 исполнительных документов на сумму 52 878 697 руб. </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судебными приставами-исполнителями и кредитными учреждениями произведено взыскание в размере 12 389 196 руб.</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совместно со службой судебных приставов-исполнителей осуществлено 16 выходов на территорию по 89 адресам к должникам, имеющим задолженность на общую сумму 12 362 005 руб.,</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произведен арест движимого имущества по 28 адресам должников, имеющих задолженность на общую сумму 1 864 000 руб.</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xml:space="preserve">- произведен арест 6 (шести) транспортных средств, принадлежащих должникам, имеющим задолженность на общую сумму 1 123 739 руб., по результатам указанного мероприятия должниками произведена оплата задолженности на общую сумму 824 884 руб. </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В 2018 г. ГБУ «</w:t>
      </w:r>
      <w:proofErr w:type="spellStart"/>
      <w:r w:rsidRPr="00AF6032">
        <w:rPr>
          <w:rFonts w:eastAsia="Calibri"/>
          <w:color w:val="000000"/>
          <w:sz w:val="28"/>
          <w:szCs w:val="28"/>
          <w:lang w:eastAsia="en-US"/>
        </w:rPr>
        <w:t>Жилищник</w:t>
      </w:r>
      <w:proofErr w:type="spellEnd"/>
      <w:r w:rsidRPr="00AF6032">
        <w:rPr>
          <w:rFonts w:eastAsia="Calibri"/>
          <w:color w:val="000000"/>
          <w:sz w:val="28"/>
          <w:szCs w:val="28"/>
          <w:lang w:eastAsia="en-US"/>
        </w:rPr>
        <w:t xml:space="preserve"> района Бирюлево Восточное» проводились иные мероприятия, направленные на снижение задолженности населения за жилищно-коммунальные услуги:</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в управе района проводились финансовые комиссии с участием должников. По итогам финансовых комиссий принимались</w:t>
      </w:r>
      <w:r w:rsidR="004F6450" w:rsidRPr="00AF6032">
        <w:rPr>
          <w:rFonts w:eastAsia="Calibri"/>
          <w:color w:val="000000"/>
          <w:sz w:val="28"/>
          <w:szCs w:val="28"/>
          <w:lang w:eastAsia="en-US"/>
        </w:rPr>
        <w:t>,</w:t>
      </w:r>
      <w:r w:rsidRPr="00AF6032">
        <w:rPr>
          <w:rFonts w:eastAsia="Calibri"/>
          <w:color w:val="000000"/>
          <w:sz w:val="28"/>
          <w:szCs w:val="28"/>
          <w:lang w:eastAsia="en-US"/>
        </w:rPr>
        <w:t xml:space="preserve"> в том числе решения о заключении соглашений о рассрочки погашения задолженности по ЖКУ с составлением графиков погашения задолженности и принятием обязанностей по внесению денежных средств по текущим платежам.</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xml:space="preserve">- на информационных стендах района ежемесячно размещались материалы о необходимости своевременной оплаты ЖКУ, способах оплаты (в том числе внесение авансовых платежей);  </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на подъездах МКД района Бирюлево Восточное ежемесячно обновлялась информация о жителях, которые не осуществляют своевременно оплату за ЖКУ и о принимаемых к ним мерам, а именно (кол-во установленных заглушек, единиц изъятого автотранспорта, кол-во поданных исковых заявлений);</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xml:space="preserve">- гражданам, имеющим задолженность за ЖКУ </w:t>
      </w:r>
      <w:proofErr w:type="gramStart"/>
      <w:r w:rsidRPr="00AF6032">
        <w:rPr>
          <w:rFonts w:eastAsia="Calibri"/>
          <w:color w:val="000000"/>
          <w:sz w:val="28"/>
          <w:szCs w:val="28"/>
          <w:lang w:eastAsia="en-US"/>
        </w:rPr>
        <w:t>ежемесячно</w:t>
      </w:r>
      <w:proofErr w:type="gramEnd"/>
      <w:r w:rsidRPr="00AF6032">
        <w:rPr>
          <w:rFonts w:eastAsia="Calibri"/>
          <w:color w:val="000000"/>
          <w:sz w:val="28"/>
          <w:szCs w:val="28"/>
          <w:lang w:eastAsia="en-US"/>
        </w:rPr>
        <w:t xml:space="preserve"> вручались (под роспись, по почте) уведомления о сумме задолженности, и необходимости ее погашения</w:t>
      </w:r>
      <w:r w:rsidR="00A91AD7">
        <w:rPr>
          <w:rFonts w:eastAsia="Calibri"/>
          <w:color w:val="000000"/>
          <w:sz w:val="28"/>
          <w:szCs w:val="28"/>
          <w:lang w:eastAsia="en-US"/>
        </w:rPr>
        <w:t>;</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xml:space="preserve">- ежедневно производился </w:t>
      </w:r>
      <w:proofErr w:type="spellStart"/>
      <w:r w:rsidRPr="00AF6032">
        <w:rPr>
          <w:rFonts w:eastAsia="Calibri"/>
          <w:color w:val="000000"/>
          <w:sz w:val="28"/>
          <w:szCs w:val="28"/>
          <w:lang w:eastAsia="en-US"/>
        </w:rPr>
        <w:t>обзвон</w:t>
      </w:r>
      <w:proofErr w:type="spellEnd"/>
      <w:r w:rsidRPr="00AF6032">
        <w:rPr>
          <w:rFonts w:eastAsia="Calibri"/>
          <w:color w:val="000000"/>
          <w:sz w:val="28"/>
          <w:szCs w:val="28"/>
          <w:lang w:eastAsia="en-US"/>
        </w:rPr>
        <w:t xml:space="preserve"> должников силами сотрудников управы района, ГКУ ИС района, ГБУ </w:t>
      </w:r>
      <w:proofErr w:type="spellStart"/>
      <w:r w:rsidRPr="00AF6032">
        <w:rPr>
          <w:rFonts w:eastAsia="Calibri"/>
          <w:color w:val="000000"/>
          <w:sz w:val="28"/>
          <w:szCs w:val="28"/>
          <w:lang w:eastAsia="en-US"/>
        </w:rPr>
        <w:t>Жилищник</w:t>
      </w:r>
      <w:proofErr w:type="spellEnd"/>
      <w:r w:rsidRPr="00AF6032">
        <w:rPr>
          <w:rFonts w:eastAsia="Calibri"/>
          <w:color w:val="000000"/>
          <w:sz w:val="28"/>
          <w:szCs w:val="28"/>
          <w:lang w:eastAsia="en-US"/>
        </w:rPr>
        <w:t xml:space="preserve"> района</w:t>
      </w:r>
      <w:r w:rsidR="00A91AD7">
        <w:rPr>
          <w:rFonts w:eastAsia="Calibri"/>
          <w:color w:val="000000"/>
          <w:sz w:val="28"/>
          <w:szCs w:val="28"/>
          <w:lang w:eastAsia="en-US"/>
        </w:rPr>
        <w:t>;</w:t>
      </w:r>
      <w:r w:rsidRPr="00AF6032">
        <w:rPr>
          <w:rFonts w:eastAsia="Calibri"/>
          <w:color w:val="000000"/>
          <w:sz w:val="28"/>
          <w:szCs w:val="28"/>
          <w:lang w:eastAsia="en-US"/>
        </w:rPr>
        <w:t xml:space="preserve"> </w:t>
      </w:r>
    </w:p>
    <w:p w:rsidR="00E7594C"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еженедельно производился обход жилых помещений с целью выявления незарегистрированных граждан, снятия контрольных показаний ИПУ, проведения разъяснительных бесед о необходимости своевременного внесения платы за ЖКУ;</w:t>
      </w:r>
    </w:p>
    <w:p w:rsidR="00D040EE" w:rsidRPr="00AF6032" w:rsidRDefault="00E7594C" w:rsidP="00A91AD7">
      <w:pPr>
        <w:jc w:val="both"/>
        <w:rPr>
          <w:rFonts w:eastAsia="Calibri"/>
          <w:color w:val="000000"/>
          <w:sz w:val="28"/>
          <w:szCs w:val="28"/>
          <w:lang w:eastAsia="en-US"/>
        </w:rPr>
      </w:pPr>
      <w:r w:rsidRPr="00AF6032">
        <w:rPr>
          <w:rFonts w:eastAsia="Calibri"/>
          <w:color w:val="000000"/>
          <w:sz w:val="28"/>
          <w:szCs w:val="28"/>
          <w:lang w:eastAsia="en-US"/>
        </w:rPr>
        <w:t>- ежемесячно осуществлялся разнос текущих и долговых ЕПД жителям района.</w:t>
      </w:r>
    </w:p>
    <w:p w:rsidR="000D7731" w:rsidRPr="00AF6032" w:rsidRDefault="000D7731" w:rsidP="00D636B8">
      <w:pPr>
        <w:ind w:firstLine="709"/>
        <w:jc w:val="both"/>
        <w:rPr>
          <w:b/>
          <w:sz w:val="28"/>
          <w:szCs w:val="28"/>
        </w:rPr>
      </w:pPr>
      <w:r w:rsidRPr="00AF6032">
        <w:rPr>
          <w:b/>
          <w:sz w:val="28"/>
          <w:szCs w:val="28"/>
        </w:rPr>
        <w:lastRenderedPageBreak/>
        <w:t>С уважением,</w:t>
      </w:r>
    </w:p>
    <w:p w:rsidR="00A91AD7" w:rsidRPr="00AF6032" w:rsidRDefault="00A91AD7" w:rsidP="00D636B8">
      <w:pPr>
        <w:ind w:firstLine="142"/>
        <w:jc w:val="both"/>
        <w:rPr>
          <w:b/>
          <w:sz w:val="28"/>
          <w:szCs w:val="28"/>
        </w:rPr>
      </w:pPr>
    </w:p>
    <w:p w:rsidR="000D7731" w:rsidRPr="00AF6032" w:rsidRDefault="000D7731" w:rsidP="00D636B8">
      <w:pPr>
        <w:ind w:firstLine="142"/>
        <w:jc w:val="both"/>
        <w:rPr>
          <w:b/>
          <w:sz w:val="28"/>
          <w:szCs w:val="28"/>
        </w:rPr>
      </w:pPr>
      <w:r w:rsidRPr="00AF6032">
        <w:rPr>
          <w:b/>
          <w:sz w:val="28"/>
          <w:szCs w:val="28"/>
        </w:rPr>
        <w:t xml:space="preserve">Директор                               </w:t>
      </w:r>
      <w:r w:rsidR="008E7BBF" w:rsidRPr="00AF6032">
        <w:rPr>
          <w:b/>
          <w:sz w:val="28"/>
          <w:szCs w:val="28"/>
        </w:rPr>
        <w:t xml:space="preserve">     </w:t>
      </w:r>
      <w:r w:rsidRPr="00AF6032">
        <w:rPr>
          <w:b/>
          <w:sz w:val="28"/>
          <w:szCs w:val="28"/>
        </w:rPr>
        <w:t xml:space="preserve">    </w:t>
      </w:r>
      <w:r w:rsidR="004F6450" w:rsidRPr="00AF6032">
        <w:rPr>
          <w:b/>
          <w:sz w:val="28"/>
          <w:szCs w:val="28"/>
        </w:rPr>
        <w:tab/>
      </w:r>
      <w:r w:rsidR="004F6450" w:rsidRPr="00AF6032">
        <w:rPr>
          <w:b/>
          <w:sz w:val="28"/>
          <w:szCs w:val="28"/>
        </w:rPr>
        <w:tab/>
      </w:r>
      <w:r w:rsidRPr="00AF6032">
        <w:rPr>
          <w:b/>
          <w:sz w:val="28"/>
          <w:szCs w:val="28"/>
        </w:rPr>
        <w:t xml:space="preserve">М.А. </w:t>
      </w:r>
      <w:proofErr w:type="spellStart"/>
      <w:r w:rsidRPr="00AF6032">
        <w:rPr>
          <w:b/>
          <w:sz w:val="28"/>
          <w:szCs w:val="28"/>
        </w:rPr>
        <w:t>Кельменчук</w:t>
      </w:r>
      <w:proofErr w:type="spellEnd"/>
      <w:r w:rsidRPr="00AF6032">
        <w:rPr>
          <w:b/>
          <w:sz w:val="28"/>
          <w:szCs w:val="28"/>
        </w:rPr>
        <w:t xml:space="preserve"> </w:t>
      </w:r>
    </w:p>
    <w:sectPr w:rsidR="000D7731" w:rsidRPr="00AF6032" w:rsidSect="00E66A6C">
      <w:footerReference w:type="default" r:id="rId8"/>
      <w:type w:val="continuous"/>
      <w:pgSz w:w="11905" w:h="16837"/>
      <w:pgMar w:top="851" w:right="851"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96" w:rsidRDefault="00E82496">
      <w:r>
        <w:separator/>
      </w:r>
    </w:p>
  </w:endnote>
  <w:endnote w:type="continuationSeparator" w:id="0">
    <w:p w:rsidR="00E82496" w:rsidRDefault="00E8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45828"/>
      <w:docPartObj>
        <w:docPartGallery w:val="Page Numbers (Bottom of Page)"/>
        <w:docPartUnique/>
      </w:docPartObj>
    </w:sdtPr>
    <w:sdtEndPr/>
    <w:sdtContent>
      <w:p w:rsidR="00D636B8" w:rsidRDefault="00D636B8" w:rsidP="00D636B8">
        <w:pPr>
          <w:pStyle w:val="ab"/>
          <w:jc w:val="right"/>
        </w:pPr>
        <w:r>
          <w:fldChar w:fldCharType="begin"/>
        </w:r>
        <w:r>
          <w:instrText>PAGE   \* MERGEFORMAT</w:instrText>
        </w:r>
        <w:r>
          <w:fldChar w:fldCharType="separate"/>
        </w:r>
        <w:r w:rsidR="00E66A6C">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96" w:rsidRDefault="00E82496">
      <w:r>
        <w:separator/>
      </w:r>
    </w:p>
  </w:footnote>
  <w:footnote w:type="continuationSeparator" w:id="0">
    <w:p w:rsidR="00E82496" w:rsidRDefault="00E82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4A9728"/>
    <w:lvl w:ilvl="0">
      <w:numFmt w:val="bullet"/>
      <w:lvlText w:val="*"/>
      <w:lvlJc w:val="left"/>
    </w:lvl>
  </w:abstractNum>
  <w:abstractNum w:abstractNumId="1" w15:restartNumberingAfterBreak="0">
    <w:nsid w:val="007D79C0"/>
    <w:multiLevelType w:val="hybridMultilevel"/>
    <w:tmpl w:val="F57E9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1472CDA"/>
    <w:multiLevelType w:val="hybridMultilevel"/>
    <w:tmpl w:val="F942157A"/>
    <w:lvl w:ilvl="0" w:tplc="3E5C9C12">
      <w:start w:val="1"/>
      <w:numFmt w:val="decimal"/>
      <w:lvlText w:val="%1."/>
      <w:lvlJc w:val="left"/>
      <w:pPr>
        <w:ind w:left="720" w:hanging="360"/>
      </w:pPr>
      <w:rPr>
        <w:rFonts w:ascii="Times New Roman" w:eastAsia="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801D9"/>
    <w:multiLevelType w:val="hybridMultilevel"/>
    <w:tmpl w:val="82D6E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2525B"/>
    <w:multiLevelType w:val="hybridMultilevel"/>
    <w:tmpl w:val="AC6AF7EC"/>
    <w:lvl w:ilvl="0" w:tplc="ECF40E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1E1D17"/>
    <w:multiLevelType w:val="hybridMultilevel"/>
    <w:tmpl w:val="518E1A2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 w15:restartNumberingAfterBreak="0">
    <w:nsid w:val="216E40D9"/>
    <w:multiLevelType w:val="hybridMultilevel"/>
    <w:tmpl w:val="F51A8FEC"/>
    <w:lvl w:ilvl="0" w:tplc="BA30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C65B23"/>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733DC4"/>
    <w:multiLevelType w:val="hybridMultilevel"/>
    <w:tmpl w:val="932C9018"/>
    <w:lvl w:ilvl="0" w:tplc="60B679D6">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9" w15:restartNumberingAfterBreak="0">
    <w:nsid w:val="24260826"/>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9958DB"/>
    <w:multiLevelType w:val="hybridMultilevel"/>
    <w:tmpl w:val="303CF28A"/>
    <w:lvl w:ilvl="0" w:tplc="F3B6541C">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1" w15:restartNumberingAfterBreak="0">
    <w:nsid w:val="3A54698C"/>
    <w:multiLevelType w:val="hybridMultilevel"/>
    <w:tmpl w:val="BE02E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B048A7"/>
    <w:multiLevelType w:val="hybridMultilevel"/>
    <w:tmpl w:val="31804C7C"/>
    <w:lvl w:ilvl="0" w:tplc="E1DC7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49310DD"/>
    <w:multiLevelType w:val="hybridMultilevel"/>
    <w:tmpl w:val="738AE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C86A7C"/>
    <w:multiLevelType w:val="hybridMultilevel"/>
    <w:tmpl w:val="BE4AD87E"/>
    <w:lvl w:ilvl="0" w:tplc="7E10C3F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479D084B"/>
    <w:multiLevelType w:val="hybridMultilevel"/>
    <w:tmpl w:val="A46EA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B967B7E"/>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DA632B"/>
    <w:multiLevelType w:val="hybridMultilevel"/>
    <w:tmpl w:val="5D3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376119B"/>
    <w:multiLevelType w:val="hybridMultilevel"/>
    <w:tmpl w:val="5BFE7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D47566"/>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5E5F5F"/>
    <w:multiLevelType w:val="hybridMultilevel"/>
    <w:tmpl w:val="4F026296"/>
    <w:lvl w:ilvl="0" w:tplc="ECB8F16C">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D2BC0"/>
    <w:multiLevelType w:val="hybridMultilevel"/>
    <w:tmpl w:val="63841F54"/>
    <w:lvl w:ilvl="0" w:tplc="2A24F2B2">
      <w:start w:val="1"/>
      <w:numFmt w:val="decimal"/>
      <w:lvlText w:val="%1."/>
      <w:lvlJc w:val="left"/>
      <w:pPr>
        <w:ind w:left="3763" w:hanging="360"/>
      </w:pPr>
      <w:rPr>
        <w:rFonts w:ascii="Times New Roman" w:hAnsi="Times New Roman" w:cs="Times New Roman"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2" w15:restartNumberingAfterBreak="0">
    <w:nsid w:val="60E57D16"/>
    <w:multiLevelType w:val="hybridMultilevel"/>
    <w:tmpl w:val="36D29F52"/>
    <w:lvl w:ilvl="0" w:tplc="63FC482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17C2852"/>
    <w:multiLevelType w:val="hybridMultilevel"/>
    <w:tmpl w:val="27B8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8B59C2"/>
    <w:multiLevelType w:val="hybridMultilevel"/>
    <w:tmpl w:val="259A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1265C5"/>
    <w:multiLevelType w:val="hybridMultilevel"/>
    <w:tmpl w:val="2180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1F65BF"/>
    <w:multiLevelType w:val="hybridMultilevel"/>
    <w:tmpl w:val="5B3EE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F86EE2"/>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09017A1"/>
    <w:multiLevelType w:val="hybridMultilevel"/>
    <w:tmpl w:val="ED1ABC88"/>
    <w:lvl w:ilvl="0" w:tplc="03D66CBC">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9" w15:restartNumberingAfterBreak="0">
    <w:nsid w:val="716E5819"/>
    <w:multiLevelType w:val="hybridMultilevel"/>
    <w:tmpl w:val="3FA6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F32A44"/>
    <w:multiLevelType w:val="hybridMultilevel"/>
    <w:tmpl w:val="815C0C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3C236C1"/>
    <w:multiLevelType w:val="hybridMultilevel"/>
    <w:tmpl w:val="DA5A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2B7F60"/>
    <w:multiLevelType w:val="hybridMultilevel"/>
    <w:tmpl w:val="FBB60DCE"/>
    <w:lvl w:ilvl="0" w:tplc="0419000F">
      <w:start w:val="1"/>
      <w:numFmt w:val="decimal"/>
      <w:lvlText w:val="%1."/>
      <w:lvlJc w:val="left"/>
      <w:pPr>
        <w:tabs>
          <w:tab w:val="num" w:pos="3085"/>
        </w:tabs>
        <w:ind w:left="3085" w:hanging="360"/>
      </w:pPr>
      <w:rPr>
        <w:rFonts w:hint="default"/>
      </w:rPr>
    </w:lvl>
    <w:lvl w:ilvl="1" w:tplc="04190019" w:tentative="1">
      <w:start w:val="1"/>
      <w:numFmt w:val="lowerLetter"/>
      <w:lvlText w:val="%2."/>
      <w:lvlJc w:val="left"/>
      <w:pPr>
        <w:tabs>
          <w:tab w:val="num" w:pos="3805"/>
        </w:tabs>
        <w:ind w:left="3805" w:hanging="360"/>
      </w:pPr>
    </w:lvl>
    <w:lvl w:ilvl="2" w:tplc="0419001B" w:tentative="1">
      <w:start w:val="1"/>
      <w:numFmt w:val="lowerRoman"/>
      <w:lvlText w:val="%3."/>
      <w:lvlJc w:val="right"/>
      <w:pPr>
        <w:tabs>
          <w:tab w:val="num" w:pos="4525"/>
        </w:tabs>
        <w:ind w:left="4525" w:hanging="180"/>
      </w:pPr>
    </w:lvl>
    <w:lvl w:ilvl="3" w:tplc="0419000F" w:tentative="1">
      <w:start w:val="1"/>
      <w:numFmt w:val="decimal"/>
      <w:lvlText w:val="%4."/>
      <w:lvlJc w:val="left"/>
      <w:pPr>
        <w:tabs>
          <w:tab w:val="num" w:pos="5245"/>
        </w:tabs>
        <w:ind w:left="5245" w:hanging="360"/>
      </w:pPr>
    </w:lvl>
    <w:lvl w:ilvl="4" w:tplc="04190019" w:tentative="1">
      <w:start w:val="1"/>
      <w:numFmt w:val="lowerLetter"/>
      <w:lvlText w:val="%5."/>
      <w:lvlJc w:val="left"/>
      <w:pPr>
        <w:tabs>
          <w:tab w:val="num" w:pos="5965"/>
        </w:tabs>
        <w:ind w:left="5965" w:hanging="360"/>
      </w:pPr>
    </w:lvl>
    <w:lvl w:ilvl="5" w:tplc="0419001B" w:tentative="1">
      <w:start w:val="1"/>
      <w:numFmt w:val="lowerRoman"/>
      <w:lvlText w:val="%6."/>
      <w:lvlJc w:val="right"/>
      <w:pPr>
        <w:tabs>
          <w:tab w:val="num" w:pos="6685"/>
        </w:tabs>
        <w:ind w:left="6685" w:hanging="180"/>
      </w:pPr>
    </w:lvl>
    <w:lvl w:ilvl="6" w:tplc="0419000F" w:tentative="1">
      <w:start w:val="1"/>
      <w:numFmt w:val="decimal"/>
      <w:lvlText w:val="%7."/>
      <w:lvlJc w:val="left"/>
      <w:pPr>
        <w:tabs>
          <w:tab w:val="num" w:pos="7405"/>
        </w:tabs>
        <w:ind w:left="7405" w:hanging="360"/>
      </w:pPr>
    </w:lvl>
    <w:lvl w:ilvl="7" w:tplc="04190019" w:tentative="1">
      <w:start w:val="1"/>
      <w:numFmt w:val="lowerLetter"/>
      <w:lvlText w:val="%8."/>
      <w:lvlJc w:val="left"/>
      <w:pPr>
        <w:tabs>
          <w:tab w:val="num" w:pos="8125"/>
        </w:tabs>
        <w:ind w:left="8125" w:hanging="360"/>
      </w:pPr>
    </w:lvl>
    <w:lvl w:ilvl="8" w:tplc="0419001B" w:tentative="1">
      <w:start w:val="1"/>
      <w:numFmt w:val="lowerRoman"/>
      <w:lvlText w:val="%9."/>
      <w:lvlJc w:val="right"/>
      <w:pPr>
        <w:tabs>
          <w:tab w:val="num" w:pos="8845"/>
        </w:tabs>
        <w:ind w:left="8845" w:hanging="180"/>
      </w:pPr>
    </w:lvl>
  </w:abstractNum>
  <w:abstractNum w:abstractNumId="33" w15:restartNumberingAfterBreak="0">
    <w:nsid w:val="7F8B5043"/>
    <w:multiLevelType w:val="hybridMultilevel"/>
    <w:tmpl w:val="8AD6B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24"/>
  </w:num>
  <w:num w:numId="6">
    <w:abstractNumId w:val="29"/>
  </w:num>
  <w:num w:numId="7">
    <w:abstractNumId w:val="33"/>
  </w:num>
  <w:num w:numId="8">
    <w:abstractNumId w:val="3"/>
  </w:num>
  <w:num w:numId="9">
    <w:abstractNumId w:val="25"/>
  </w:num>
  <w:num w:numId="10">
    <w:abstractNumId w:val="11"/>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0"/>
  </w:num>
  <w:num w:numId="15">
    <w:abstractNumId w:val="7"/>
  </w:num>
  <w:num w:numId="16">
    <w:abstractNumId w:val="19"/>
  </w:num>
  <w:num w:numId="17">
    <w:abstractNumId w:val="32"/>
  </w:num>
  <w:num w:numId="18">
    <w:abstractNumId w:val="4"/>
  </w:num>
  <w:num w:numId="19">
    <w:abstractNumId w:val="21"/>
  </w:num>
  <w:num w:numId="20">
    <w:abstractNumId w:val="13"/>
  </w:num>
  <w:num w:numId="21">
    <w:abstractNumId w:val="10"/>
  </w:num>
  <w:num w:numId="22">
    <w:abstractNumId w:val="8"/>
  </w:num>
  <w:num w:numId="23">
    <w:abstractNumId w:val="20"/>
  </w:num>
  <w:num w:numId="24">
    <w:abstractNumId w:val="27"/>
  </w:num>
  <w:num w:numId="25">
    <w:abstractNumId w:val="22"/>
  </w:num>
  <w:num w:numId="26">
    <w:abstractNumId w:val="26"/>
  </w:num>
  <w:num w:numId="27">
    <w:abstractNumId w:val="28"/>
  </w:num>
  <w:num w:numId="28">
    <w:abstractNumId w:val="15"/>
  </w:num>
  <w:num w:numId="29">
    <w:abstractNumId w:val="31"/>
  </w:num>
  <w:num w:numId="30">
    <w:abstractNumId w:val="9"/>
  </w:num>
  <w:num w:numId="31">
    <w:abstractNumId w:val="23"/>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4"/>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1D"/>
    <w:rsid w:val="00006117"/>
    <w:rsid w:val="000061F7"/>
    <w:rsid w:val="00012E74"/>
    <w:rsid w:val="00013E05"/>
    <w:rsid w:val="000166F1"/>
    <w:rsid w:val="00024694"/>
    <w:rsid w:val="000306DF"/>
    <w:rsid w:val="00030CDB"/>
    <w:rsid w:val="000347E8"/>
    <w:rsid w:val="0004772B"/>
    <w:rsid w:val="00050F88"/>
    <w:rsid w:val="00062944"/>
    <w:rsid w:val="00065C7A"/>
    <w:rsid w:val="000771F6"/>
    <w:rsid w:val="00083323"/>
    <w:rsid w:val="000907CD"/>
    <w:rsid w:val="00093F28"/>
    <w:rsid w:val="00097D96"/>
    <w:rsid w:val="000A3777"/>
    <w:rsid w:val="000A4279"/>
    <w:rsid w:val="000A48DC"/>
    <w:rsid w:val="000B37FD"/>
    <w:rsid w:val="000B3C3B"/>
    <w:rsid w:val="000C0B46"/>
    <w:rsid w:val="000C53EF"/>
    <w:rsid w:val="000C7CBA"/>
    <w:rsid w:val="000D7731"/>
    <w:rsid w:val="000E077D"/>
    <w:rsid w:val="000E136E"/>
    <w:rsid w:val="000E20DD"/>
    <w:rsid w:val="000E3EFE"/>
    <w:rsid w:val="000E6A44"/>
    <w:rsid w:val="000F1676"/>
    <w:rsid w:val="00102F9B"/>
    <w:rsid w:val="001077AA"/>
    <w:rsid w:val="0011543D"/>
    <w:rsid w:val="00122CDA"/>
    <w:rsid w:val="001240FE"/>
    <w:rsid w:val="00125A9E"/>
    <w:rsid w:val="00131857"/>
    <w:rsid w:val="00133231"/>
    <w:rsid w:val="00133267"/>
    <w:rsid w:val="00136A3C"/>
    <w:rsid w:val="00136BCD"/>
    <w:rsid w:val="001403FF"/>
    <w:rsid w:val="00140534"/>
    <w:rsid w:val="00140D1D"/>
    <w:rsid w:val="001413D1"/>
    <w:rsid w:val="00144C30"/>
    <w:rsid w:val="00146827"/>
    <w:rsid w:val="0014734C"/>
    <w:rsid w:val="0015371B"/>
    <w:rsid w:val="00156460"/>
    <w:rsid w:val="001566EB"/>
    <w:rsid w:val="0015790E"/>
    <w:rsid w:val="001619B0"/>
    <w:rsid w:val="001657C5"/>
    <w:rsid w:val="00172286"/>
    <w:rsid w:val="00182235"/>
    <w:rsid w:val="00182626"/>
    <w:rsid w:val="00183E23"/>
    <w:rsid w:val="00186971"/>
    <w:rsid w:val="0018775E"/>
    <w:rsid w:val="00193202"/>
    <w:rsid w:val="001935FD"/>
    <w:rsid w:val="00193CB5"/>
    <w:rsid w:val="001952BD"/>
    <w:rsid w:val="001A10E5"/>
    <w:rsid w:val="001A1250"/>
    <w:rsid w:val="001A523F"/>
    <w:rsid w:val="001A5C35"/>
    <w:rsid w:val="001A71CA"/>
    <w:rsid w:val="001B73D9"/>
    <w:rsid w:val="001D3A7A"/>
    <w:rsid w:val="001E086F"/>
    <w:rsid w:val="001E6CD8"/>
    <w:rsid w:val="001E71A7"/>
    <w:rsid w:val="00204A7A"/>
    <w:rsid w:val="00211FE1"/>
    <w:rsid w:val="002168F1"/>
    <w:rsid w:val="00224C1B"/>
    <w:rsid w:val="002267B6"/>
    <w:rsid w:val="00230AD5"/>
    <w:rsid w:val="00233F75"/>
    <w:rsid w:val="00240EE1"/>
    <w:rsid w:val="0024385C"/>
    <w:rsid w:val="00251679"/>
    <w:rsid w:val="00253D17"/>
    <w:rsid w:val="00257E78"/>
    <w:rsid w:val="0026562D"/>
    <w:rsid w:val="002723A7"/>
    <w:rsid w:val="00274140"/>
    <w:rsid w:val="00284ABC"/>
    <w:rsid w:val="002909A7"/>
    <w:rsid w:val="002911CC"/>
    <w:rsid w:val="002952DA"/>
    <w:rsid w:val="002A4A54"/>
    <w:rsid w:val="002B5BB1"/>
    <w:rsid w:val="002B6757"/>
    <w:rsid w:val="002C2B1D"/>
    <w:rsid w:val="002C4A00"/>
    <w:rsid w:val="002C52AB"/>
    <w:rsid w:val="002C79BF"/>
    <w:rsid w:val="002D5FB7"/>
    <w:rsid w:val="002E3638"/>
    <w:rsid w:val="002E71DB"/>
    <w:rsid w:val="002F2B2E"/>
    <w:rsid w:val="002F427A"/>
    <w:rsid w:val="0030163A"/>
    <w:rsid w:val="003025C3"/>
    <w:rsid w:val="00303C64"/>
    <w:rsid w:val="00305AE7"/>
    <w:rsid w:val="00311EC9"/>
    <w:rsid w:val="0032186B"/>
    <w:rsid w:val="00324D4D"/>
    <w:rsid w:val="003276DB"/>
    <w:rsid w:val="00331523"/>
    <w:rsid w:val="0033195C"/>
    <w:rsid w:val="00333525"/>
    <w:rsid w:val="0033381D"/>
    <w:rsid w:val="00336D27"/>
    <w:rsid w:val="003370C4"/>
    <w:rsid w:val="00341B40"/>
    <w:rsid w:val="003430F5"/>
    <w:rsid w:val="003434DD"/>
    <w:rsid w:val="003510F3"/>
    <w:rsid w:val="00357221"/>
    <w:rsid w:val="00357758"/>
    <w:rsid w:val="00361980"/>
    <w:rsid w:val="00365F1E"/>
    <w:rsid w:val="003747D1"/>
    <w:rsid w:val="00383AB4"/>
    <w:rsid w:val="00383C0B"/>
    <w:rsid w:val="00383FE8"/>
    <w:rsid w:val="00384121"/>
    <w:rsid w:val="00387F22"/>
    <w:rsid w:val="00390400"/>
    <w:rsid w:val="00392043"/>
    <w:rsid w:val="00392CAC"/>
    <w:rsid w:val="003942C9"/>
    <w:rsid w:val="003A333C"/>
    <w:rsid w:val="003A75D5"/>
    <w:rsid w:val="003B524C"/>
    <w:rsid w:val="003B7C6D"/>
    <w:rsid w:val="003C0999"/>
    <w:rsid w:val="003C18DE"/>
    <w:rsid w:val="003C3717"/>
    <w:rsid w:val="003C40B1"/>
    <w:rsid w:val="003C7452"/>
    <w:rsid w:val="003D24BE"/>
    <w:rsid w:val="003D6688"/>
    <w:rsid w:val="003E65B6"/>
    <w:rsid w:val="003F036C"/>
    <w:rsid w:val="003F53DE"/>
    <w:rsid w:val="003F6C48"/>
    <w:rsid w:val="004029BC"/>
    <w:rsid w:val="004072DE"/>
    <w:rsid w:val="00407583"/>
    <w:rsid w:val="00407767"/>
    <w:rsid w:val="004165FA"/>
    <w:rsid w:val="00416A0A"/>
    <w:rsid w:val="004332FC"/>
    <w:rsid w:val="004360F6"/>
    <w:rsid w:val="004365DB"/>
    <w:rsid w:val="00443DA2"/>
    <w:rsid w:val="00444A73"/>
    <w:rsid w:val="00445748"/>
    <w:rsid w:val="00452AAE"/>
    <w:rsid w:val="00452EBB"/>
    <w:rsid w:val="00455AC5"/>
    <w:rsid w:val="00455ECB"/>
    <w:rsid w:val="00457FAB"/>
    <w:rsid w:val="00461512"/>
    <w:rsid w:val="00462FC5"/>
    <w:rsid w:val="00465D98"/>
    <w:rsid w:val="004668AF"/>
    <w:rsid w:val="00471417"/>
    <w:rsid w:val="0047296F"/>
    <w:rsid w:val="00476030"/>
    <w:rsid w:val="00477095"/>
    <w:rsid w:val="004812AF"/>
    <w:rsid w:val="00481D41"/>
    <w:rsid w:val="00484770"/>
    <w:rsid w:val="0049396C"/>
    <w:rsid w:val="004970A9"/>
    <w:rsid w:val="004A33A4"/>
    <w:rsid w:val="004B05D3"/>
    <w:rsid w:val="004B299C"/>
    <w:rsid w:val="004B2EDC"/>
    <w:rsid w:val="004B2EFD"/>
    <w:rsid w:val="004B45FE"/>
    <w:rsid w:val="004B6DFD"/>
    <w:rsid w:val="004D313B"/>
    <w:rsid w:val="004D4759"/>
    <w:rsid w:val="004F0C20"/>
    <w:rsid w:val="004F5C52"/>
    <w:rsid w:val="004F5FE2"/>
    <w:rsid w:val="004F6450"/>
    <w:rsid w:val="005121E4"/>
    <w:rsid w:val="00512B9A"/>
    <w:rsid w:val="00514A24"/>
    <w:rsid w:val="00516D3F"/>
    <w:rsid w:val="005222FF"/>
    <w:rsid w:val="005329A3"/>
    <w:rsid w:val="00541F6F"/>
    <w:rsid w:val="00542C51"/>
    <w:rsid w:val="005461AC"/>
    <w:rsid w:val="00547D44"/>
    <w:rsid w:val="00553D35"/>
    <w:rsid w:val="00567075"/>
    <w:rsid w:val="00575777"/>
    <w:rsid w:val="005822D3"/>
    <w:rsid w:val="0058233F"/>
    <w:rsid w:val="00582845"/>
    <w:rsid w:val="00582F17"/>
    <w:rsid w:val="00584A79"/>
    <w:rsid w:val="005943E7"/>
    <w:rsid w:val="005A5AEB"/>
    <w:rsid w:val="005B024E"/>
    <w:rsid w:val="005B1300"/>
    <w:rsid w:val="005B1C73"/>
    <w:rsid w:val="005B538E"/>
    <w:rsid w:val="005B6455"/>
    <w:rsid w:val="005B721B"/>
    <w:rsid w:val="005C063D"/>
    <w:rsid w:val="005C0698"/>
    <w:rsid w:val="005C7418"/>
    <w:rsid w:val="005C7FE0"/>
    <w:rsid w:val="005D1AC4"/>
    <w:rsid w:val="005D4513"/>
    <w:rsid w:val="005F3D29"/>
    <w:rsid w:val="00600DFB"/>
    <w:rsid w:val="0060373E"/>
    <w:rsid w:val="006038FC"/>
    <w:rsid w:val="00604A58"/>
    <w:rsid w:val="006059DF"/>
    <w:rsid w:val="00607034"/>
    <w:rsid w:val="00613644"/>
    <w:rsid w:val="00613CBD"/>
    <w:rsid w:val="006144BD"/>
    <w:rsid w:val="00615A6E"/>
    <w:rsid w:val="00616A9B"/>
    <w:rsid w:val="00621D23"/>
    <w:rsid w:val="0062365C"/>
    <w:rsid w:val="00623FEB"/>
    <w:rsid w:val="006262EE"/>
    <w:rsid w:val="006442A4"/>
    <w:rsid w:val="00651251"/>
    <w:rsid w:val="0065143F"/>
    <w:rsid w:val="00655EA5"/>
    <w:rsid w:val="00670524"/>
    <w:rsid w:val="006710F7"/>
    <w:rsid w:val="006758FB"/>
    <w:rsid w:val="0067630F"/>
    <w:rsid w:val="00677690"/>
    <w:rsid w:val="00684F74"/>
    <w:rsid w:val="006852C5"/>
    <w:rsid w:val="0069385A"/>
    <w:rsid w:val="006A758C"/>
    <w:rsid w:val="006B4E24"/>
    <w:rsid w:val="006B5180"/>
    <w:rsid w:val="006C4131"/>
    <w:rsid w:val="006D1305"/>
    <w:rsid w:val="006D3165"/>
    <w:rsid w:val="006E1BD5"/>
    <w:rsid w:val="006E1D5A"/>
    <w:rsid w:val="006F3D9F"/>
    <w:rsid w:val="006F5BBB"/>
    <w:rsid w:val="006F71B5"/>
    <w:rsid w:val="00702CCA"/>
    <w:rsid w:val="0070372A"/>
    <w:rsid w:val="007038E4"/>
    <w:rsid w:val="0070482C"/>
    <w:rsid w:val="00711EC9"/>
    <w:rsid w:val="00721B8C"/>
    <w:rsid w:val="00722B26"/>
    <w:rsid w:val="00723525"/>
    <w:rsid w:val="00725118"/>
    <w:rsid w:val="00730377"/>
    <w:rsid w:val="00730DCA"/>
    <w:rsid w:val="0073618F"/>
    <w:rsid w:val="0075263C"/>
    <w:rsid w:val="00752E00"/>
    <w:rsid w:val="00753C44"/>
    <w:rsid w:val="00753E7A"/>
    <w:rsid w:val="00754004"/>
    <w:rsid w:val="0076090E"/>
    <w:rsid w:val="00761ED9"/>
    <w:rsid w:val="007639AE"/>
    <w:rsid w:val="00767086"/>
    <w:rsid w:val="00770830"/>
    <w:rsid w:val="00771F44"/>
    <w:rsid w:val="00775D19"/>
    <w:rsid w:val="00777533"/>
    <w:rsid w:val="00780979"/>
    <w:rsid w:val="00785C6A"/>
    <w:rsid w:val="00786BF8"/>
    <w:rsid w:val="0079360D"/>
    <w:rsid w:val="007954B1"/>
    <w:rsid w:val="00795615"/>
    <w:rsid w:val="007A692D"/>
    <w:rsid w:val="007A7539"/>
    <w:rsid w:val="007C2D8D"/>
    <w:rsid w:val="007C47D8"/>
    <w:rsid w:val="007C488C"/>
    <w:rsid w:val="007C6ED9"/>
    <w:rsid w:val="007E3F89"/>
    <w:rsid w:val="007E5A41"/>
    <w:rsid w:val="007F40E4"/>
    <w:rsid w:val="007F5920"/>
    <w:rsid w:val="007F5A37"/>
    <w:rsid w:val="00805884"/>
    <w:rsid w:val="0080603F"/>
    <w:rsid w:val="008077CB"/>
    <w:rsid w:val="008223F1"/>
    <w:rsid w:val="008244A6"/>
    <w:rsid w:val="00827448"/>
    <w:rsid w:val="00830F6F"/>
    <w:rsid w:val="00833AAD"/>
    <w:rsid w:val="00845137"/>
    <w:rsid w:val="00845CB3"/>
    <w:rsid w:val="00847034"/>
    <w:rsid w:val="00851810"/>
    <w:rsid w:val="00851B81"/>
    <w:rsid w:val="008659A5"/>
    <w:rsid w:val="00866F58"/>
    <w:rsid w:val="00870CEF"/>
    <w:rsid w:val="00874C7B"/>
    <w:rsid w:val="00876D6D"/>
    <w:rsid w:val="008816B0"/>
    <w:rsid w:val="00881EF9"/>
    <w:rsid w:val="00882615"/>
    <w:rsid w:val="00890250"/>
    <w:rsid w:val="008917B4"/>
    <w:rsid w:val="008932A4"/>
    <w:rsid w:val="008A05D2"/>
    <w:rsid w:val="008A1B24"/>
    <w:rsid w:val="008A2195"/>
    <w:rsid w:val="008A2409"/>
    <w:rsid w:val="008A49E7"/>
    <w:rsid w:val="008A5447"/>
    <w:rsid w:val="008B0B40"/>
    <w:rsid w:val="008B2C3F"/>
    <w:rsid w:val="008B5018"/>
    <w:rsid w:val="008B7B93"/>
    <w:rsid w:val="008C1E03"/>
    <w:rsid w:val="008C2766"/>
    <w:rsid w:val="008C4046"/>
    <w:rsid w:val="008C4140"/>
    <w:rsid w:val="008C7B2D"/>
    <w:rsid w:val="008D0CB4"/>
    <w:rsid w:val="008D1FF6"/>
    <w:rsid w:val="008D4BBC"/>
    <w:rsid w:val="008D4C8B"/>
    <w:rsid w:val="008D6985"/>
    <w:rsid w:val="008E7BBF"/>
    <w:rsid w:val="008F0FAB"/>
    <w:rsid w:val="0090092D"/>
    <w:rsid w:val="00904197"/>
    <w:rsid w:val="009051F0"/>
    <w:rsid w:val="009136EA"/>
    <w:rsid w:val="00913CA8"/>
    <w:rsid w:val="0091493B"/>
    <w:rsid w:val="0091762F"/>
    <w:rsid w:val="00917FBA"/>
    <w:rsid w:val="00924B95"/>
    <w:rsid w:val="00925F08"/>
    <w:rsid w:val="00933108"/>
    <w:rsid w:val="0093555F"/>
    <w:rsid w:val="009406DA"/>
    <w:rsid w:val="00960F69"/>
    <w:rsid w:val="00961B05"/>
    <w:rsid w:val="00962E2E"/>
    <w:rsid w:val="00965165"/>
    <w:rsid w:val="009866C6"/>
    <w:rsid w:val="00990EB7"/>
    <w:rsid w:val="00993750"/>
    <w:rsid w:val="00994E86"/>
    <w:rsid w:val="009A16CF"/>
    <w:rsid w:val="009A42B3"/>
    <w:rsid w:val="009B3909"/>
    <w:rsid w:val="009B787C"/>
    <w:rsid w:val="009C2B04"/>
    <w:rsid w:val="009C3344"/>
    <w:rsid w:val="009C3844"/>
    <w:rsid w:val="009C72EA"/>
    <w:rsid w:val="009D349D"/>
    <w:rsid w:val="009D7C20"/>
    <w:rsid w:val="009E61E8"/>
    <w:rsid w:val="009E6CE0"/>
    <w:rsid w:val="009F642E"/>
    <w:rsid w:val="009F6BB8"/>
    <w:rsid w:val="009F7CD3"/>
    <w:rsid w:val="00A04288"/>
    <w:rsid w:val="00A0432B"/>
    <w:rsid w:val="00A132CC"/>
    <w:rsid w:val="00A15F76"/>
    <w:rsid w:val="00A16039"/>
    <w:rsid w:val="00A16E46"/>
    <w:rsid w:val="00A3160D"/>
    <w:rsid w:val="00A340F9"/>
    <w:rsid w:val="00A469B9"/>
    <w:rsid w:val="00A52711"/>
    <w:rsid w:val="00A635AD"/>
    <w:rsid w:val="00A6567E"/>
    <w:rsid w:val="00A76F27"/>
    <w:rsid w:val="00A91150"/>
    <w:rsid w:val="00A91AD7"/>
    <w:rsid w:val="00AA227A"/>
    <w:rsid w:val="00AA2B32"/>
    <w:rsid w:val="00AA2C66"/>
    <w:rsid w:val="00AA742C"/>
    <w:rsid w:val="00AB0602"/>
    <w:rsid w:val="00AB4F0D"/>
    <w:rsid w:val="00AB58A4"/>
    <w:rsid w:val="00AB6354"/>
    <w:rsid w:val="00AB6F08"/>
    <w:rsid w:val="00AC15B0"/>
    <w:rsid w:val="00AC4D13"/>
    <w:rsid w:val="00AD108A"/>
    <w:rsid w:val="00AD2444"/>
    <w:rsid w:val="00AD2552"/>
    <w:rsid w:val="00AE1CF9"/>
    <w:rsid w:val="00AE345A"/>
    <w:rsid w:val="00AE6447"/>
    <w:rsid w:val="00AF04C5"/>
    <w:rsid w:val="00AF5948"/>
    <w:rsid w:val="00AF6032"/>
    <w:rsid w:val="00AF6E86"/>
    <w:rsid w:val="00B00494"/>
    <w:rsid w:val="00B01A56"/>
    <w:rsid w:val="00B01CA7"/>
    <w:rsid w:val="00B0273C"/>
    <w:rsid w:val="00B060A2"/>
    <w:rsid w:val="00B077B1"/>
    <w:rsid w:val="00B20817"/>
    <w:rsid w:val="00B21BE2"/>
    <w:rsid w:val="00B26E53"/>
    <w:rsid w:val="00B34188"/>
    <w:rsid w:val="00B455A3"/>
    <w:rsid w:val="00B622CC"/>
    <w:rsid w:val="00B66920"/>
    <w:rsid w:val="00B67991"/>
    <w:rsid w:val="00B70A5E"/>
    <w:rsid w:val="00B73487"/>
    <w:rsid w:val="00B76087"/>
    <w:rsid w:val="00B76206"/>
    <w:rsid w:val="00B8165F"/>
    <w:rsid w:val="00B822FF"/>
    <w:rsid w:val="00BA013F"/>
    <w:rsid w:val="00BA194A"/>
    <w:rsid w:val="00BA3E0F"/>
    <w:rsid w:val="00BB14A0"/>
    <w:rsid w:val="00BB4204"/>
    <w:rsid w:val="00BC03CC"/>
    <w:rsid w:val="00BC1AD6"/>
    <w:rsid w:val="00BC300D"/>
    <w:rsid w:val="00BD1A2F"/>
    <w:rsid w:val="00BF0614"/>
    <w:rsid w:val="00BF19A2"/>
    <w:rsid w:val="00BF420C"/>
    <w:rsid w:val="00BF7AD4"/>
    <w:rsid w:val="00C01574"/>
    <w:rsid w:val="00C039E6"/>
    <w:rsid w:val="00C0572A"/>
    <w:rsid w:val="00C24423"/>
    <w:rsid w:val="00C26BEB"/>
    <w:rsid w:val="00C30735"/>
    <w:rsid w:val="00C315E1"/>
    <w:rsid w:val="00C323CA"/>
    <w:rsid w:val="00C3512B"/>
    <w:rsid w:val="00C353E6"/>
    <w:rsid w:val="00C37E43"/>
    <w:rsid w:val="00C40B37"/>
    <w:rsid w:val="00C43732"/>
    <w:rsid w:val="00C45231"/>
    <w:rsid w:val="00C506CC"/>
    <w:rsid w:val="00C51447"/>
    <w:rsid w:val="00C51E08"/>
    <w:rsid w:val="00C536DB"/>
    <w:rsid w:val="00C5527D"/>
    <w:rsid w:val="00C56E9B"/>
    <w:rsid w:val="00C81E0F"/>
    <w:rsid w:val="00C86587"/>
    <w:rsid w:val="00C87150"/>
    <w:rsid w:val="00C871BC"/>
    <w:rsid w:val="00C941D5"/>
    <w:rsid w:val="00C966C2"/>
    <w:rsid w:val="00C96C37"/>
    <w:rsid w:val="00CA4D5F"/>
    <w:rsid w:val="00CA788B"/>
    <w:rsid w:val="00CB20D6"/>
    <w:rsid w:val="00CB72DD"/>
    <w:rsid w:val="00CC05AF"/>
    <w:rsid w:val="00CC13C6"/>
    <w:rsid w:val="00CC23C8"/>
    <w:rsid w:val="00CC6620"/>
    <w:rsid w:val="00CD286E"/>
    <w:rsid w:val="00CD4660"/>
    <w:rsid w:val="00CE00B0"/>
    <w:rsid w:val="00CE4BF5"/>
    <w:rsid w:val="00CF01BE"/>
    <w:rsid w:val="00CF5D9B"/>
    <w:rsid w:val="00CF6287"/>
    <w:rsid w:val="00CF6D67"/>
    <w:rsid w:val="00D0051F"/>
    <w:rsid w:val="00D006B1"/>
    <w:rsid w:val="00D040EE"/>
    <w:rsid w:val="00D12CDC"/>
    <w:rsid w:val="00D133D5"/>
    <w:rsid w:val="00D16EDC"/>
    <w:rsid w:val="00D17D2E"/>
    <w:rsid w:val="00D24D38"/>
    <w:rsid w:val="00D27632"/>
    <w:rsid w:val="00D31F47"/>
    <w:rsid w:val="00D363A2"/>
    <w:rsid w:val="00D43F75"/>
    <w:rsid w:val="00D4729A"/>
    <w:rsid w:val="00D56442"/>
    <w:rsid w:val="00D6214A"/>
    <w:rsid w:val="00D62D84"/>
    <w:rsid w:val="00D636B8"/>
    <w:rsid w:val="00D63833"/>
    <w:rsid w:val="00D6439D"/>
    <w:rsid w:val="00D65D6A"/>
    <w:rsid w:val="00D80375"/>
    <w:rsid w:val="00D80C1E"/>
    <w:rsid w:val="00D8563B"/>
    <w:rsid w:val="00D86B30"/>
    <w:rsid w:val="00D92689"/>
    <w:rsid w:val="00DA350A"/>
    <w:rsid w:val="00DA3E28"/>
    <w:rsid w:val="00DA56CC"/>
    <w:rsid w:val="00DA5B3C"/>
    <w:rsid w:val="00DA703B"/>
    <w:rsid w:val="00DB1830"/>
    <w:rsid w:val="00DB2C69"/>
    <w:rsid w:val="00DB41DE"/>
    <w:rsid w:val="00DB4D20"/>
    <w:rsid w:val="00DB57A6"/>
    <w:rsid w:val="00DB58F7"/>
    <w:rsid w:val="00DB5FBC"/>
    <w:rsid w:val="00DB74F6"/>
    <w:rsid w:val="00DB765C"/>
    <w:rsid w:val="00DC28FE"/>
    <w:rsid w:val="00DC62B9"/>
    <w:rsid w:val="00DC7645"/>
    <w:rsid w:val="00DD4420"/>
    <w:rsid w:val="00DD5AF8"/>
    <w:rsid w:val="00DE5CED"/>
    <w:rsid w:val="00DF0A81"/>
    <w:rsid w:val="00DF1B91"/>
    <w:rsid w:val="00E15F31"/>
    <w:rsid w:val="00E2057D"/>
    <w:rsid w:val="00E2369D"/>
    <w:rsid w:val="00E32D8C"/>
    <w:rsid w:val="00E40005"/>
    <w:rsid w:val="00E40AF5"/>
    <w:rsid w:val="00E41976"/>
    <w:rsid w:val="00E423B0"/>
    <w:rsid w:val="00E45F55"/>
    <w:rsid w:val="00E53A54"/>
    <w:rsid w:val="00E5538A"/>
    <w:rsid w:val="00E56488"/>
    <w:rsid w:val="00E57428"/>
    <w:rsid w:val="00E62883"/>
    <w:rsid w:val="00E664CF"/>
    <w:rsid w:val="00E66A6C"/>
    <w:rsid w:val="00E72D31"/>
    <w:rsid w:val="00E73125"/>
    <w:rsid w:val="00E73CAF"/>
    <w:rsid w:val="00E7594C"/>
    <w:rsid w:val="00E76769"/>
    <w:rsid w:val="00E77FF5"/>
    <w:rsid w:val="00E82496"/>
    <w:rsid w:val="00E849B5"/>
    <w:rsid w:val="00E93890"/>
    <w:rsid w:val="00E93E71"/>
    <w:rsid w:val="00EA5172"/>
    <w:rsid w:val="00EB04E8"/>
    <w:rsid w:val="00EB0703"/>
    <w:rsid w:val="00EB33A5"/>
    <w:rsid w:val="00EB5C19"/>
    <w:rsid w:val="00EC6919"/>
    <w:rsid w:val="00EC7912"/>
    <w:rsid w:val="00ED0100"/>
    <w:rsid w:val="00ED6EF1"/>
    <w:rsid w:val="00ED73A0"/>
    <w:rsid w:val="00EE19DA"/>
    <w:rsid w:val="00EE3A22"/>
    <w:rsid w:val="00EF1BA5"/>
    <w:rsid w:val="00EF7933"/>
    <w:rsid w:val="00F06B76"/>
    <w:rsid w:val="00F07301"/>
    <w:rsid w:val="00F146DF"/>
    <w:rsid w:val="00F16C3E"/>
    <w:rsid w:val="00F3066C"/>
    <w:rsid w:val="00F3166A"/>
    <w:rsid w:val="00F34A85"/>
    <w:rsid w:val="00F367C9"/>
    <w:rsid w:val="00F406BA"/>
    <w:rsid w:val="00F440C1"/>
    <w:rsid w:val="00F46288"/>
    <w:rsid w:val="00F52780"/>
    <w:rsid w:val="00F533E7"/>
    <w:rsid w:val="00F676E0"/>
    <w:rsid w:val="00F70416"/>
    <w:rsid w:val="00F71078"/>
    <w:rsid w:val="00F71738"/>
    <w:rsid w:val="00F71C17"/>
    <w:rsid w:val="00F721ED"/>
    <w:rsid w:val="00F73792"/>
    <w:rsid w:val="00F8141E"/>
    <w:rsid w:val="00F81BD4"/>
    <w:rsid w:val="00F8377F"/>
    <w:rsid w:val="00F84F6B"/>
    <w:rsid w:val="00F85E35"/>
    <w:rsid w:val="00F8789B"/>
    <w:rsid w:val="00F87C30"/>
    <w:rsid w:val="00F92813"/>
    <w:rsid w:val="00F94C1D"/>
    <w:rsid w:val="00F964FF"/>
    <w:rsid w:val="00F9709D"/>
    <w:rsid w:val="00FA1976"/>
    <w:rsid w:val="00FA74CA"/>
    <w:rsid w:val="00FB1E3A"/>
    <w:rsid w:val="00FB7F0F"/>
    <w:rsid w:val="00FC19EF"/>
    <w:rsid w:val="00FC1E7A"/>
    <w:rsid w:val="00FC76A2"/>
    <w:rsid w:val="00FC76AB"/>
    <w:rsid w:val="00FD3E98"/>
    <w:rsid w:val="00FE52CA"/>
    <w:rsid w:val="00FF1F27"/>
    <w:rsid w:val="00FF338E"/>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B896EA-398A-423D-B463-5E22D0C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iPriority w:val="99"/>
    <w:unhideWhenUsed/>
    <w:rsid w:val="0015371B"/>
    <w:pPr>
      <w:tabs>
        <w:tab w:val="center" w:pos="4677"/>
        <w:tab w:val="right" w:pos="9355"/>
      </w:tabs>
    </w:pPr>
  </w:style>
  <w:style w:type="character" w:customStyle="1" w:styleId="ac">
    <w:name w:val="Нижний колонтитул Знак"/>
    <w:basedOn w:val="a0"/>
    <w:link w:val="ab"/>
    <w:uiPriority w:val="99"/>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30">
      <w:bodyDiv w:val="1"/>
      <w:marLeft w:val="0"/>
      <w:marRight w:val="0"/>
      <w:marTop w:val="0"/>
      <w:marBottom w:val="0"/>
      <w:divBdr>
        <w:top w:val="none" w:sz="0" w:space="0" w:color="auto"/>
        <w:left w:val="none" w:sz="0" w:space="0" w:color="auto"/>
        <w:bottom w:val="none" w:sz="0" w:space="0" w:color="auto"/>
        <w:right w:val="none" w:sz="0" w:space="0" w:color="auto"/>
      </w:divBdr>
    </w:div>
    <w:div w:id="85929705">
      <w:bodyDiv w:val="1"/>
      <w:marLeft w:val="0"/>
      <w:marRight w:val="0"/>
      <w:marTop w:val="0"/>
      <w:marBottom w:val="0"/>
      <w:divBdr>
        <w:top w:val="none" w:sz="0" w:space="0" w:color="auto"/>
        <w:left w:val="none" w:sz="0" w:space="0" w:color="auto"/>
        <w:bottom w:val="none" w:sz="0" w:space="0" w:color="auto"/>
        <w:right w:val="none" w:sz="0" w:space="0" w:color="auto"/>
      </w:divBdr>
    </w:div>
    <w:div w:id="97214379">
      <w:bodyDiv w:val="1"/>
      <w:marLeft w:val="0"/>
      <w:marRight w:val="0"/>
      <w:marTop w:val="0"/>
      <w:marBottom w:val="0"/>
      <w:divBdr>
        <w:top w:val="none" w:sz="0" w:space="0" w:color="auto"/>
        <w:left w:val="none" w:sz="0" w:space="0" w:color="auto"/>
        <w:bottom w:val="none" w:sz="0" w:space="0" w:color="auto"/>
        <w:right w:val="none" w:sz="0" w:space="0" w:color="auto"/>
      </w:divBdr>
    </w:div>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240725070">
      <w:bodyDiv w:val="1"/>
      <w:marLeft w:val="0"/>
      <w:marRight w:val="0"/>
      <w:marTop w:val="0"/>
      <w:marBottom w:val="0"/>
      <w:divBdr>
        <w:top w:val="none" w:sz="0" w:space="0" w:color="auto"/>
        <w:left w:val="none" w:sz="0" w:space="0" w:color="auto"/>
        <w:bottom w:val="none" w:sz="0" w:space="0" w:color="auto"/>
        <w:right w:val="none" w:sz="0" w:space="0" w:color="auto"/>
      </w:divBdr>
    </w:div>
    <w:div w:id="277613227">
      <w:bodyDiv w:val="1"/>
      <w:marLeft w:val="0"/>
      <w:marRight w:val="0"/>
      <w:marTop w:val="0"/>
      <w:marBottom w:val="0"/>
      <w:divBdr>
        <w:top w:val="none" w:sz="0" w:space="0" w:color="auto"/>
        <w:left w:val="none" w:sz="0" w:space="0" w:color="auto"/>
        <w:bottom w:val="none" w:sz="0" w:space="0" w:color="auto"/>
        <w:right w:val="none" w:sz="0" w:space="0" w:color="auto"/>
      </w:divBdr>
    </w:div>
    <w:div w:id="283079075">
      <w:bodyDiv w:val="1"/>
      <w:marLeft w:val="0"/>
      <w:marRight w:val="0"/>
      <w:marTop w:val="0"/>
      <w:marBottom w:val="0"/>
      <w:divBdr>
        <w:top w:val="none" w:sz="0" w:space="0" w:color="auto"/>
        <w:left w:val="none" w:sz="0" w:space="0" w:color="auto"/>
        <w:bottom w:val="none" w:sz="0" w:space="0" w:color="auto"/>
        <w:right w:val="none" w:sz="0" w:space="0" w:color="auto"/>
      </w:divBdr>
    </w:div>
    <w:div w:id="306325149">
      <w:bodyDiv w:val="1"/>
      <w:marLeft w:val="0"/>
      <w:marRight w:val="0"/>
      <w:marTop w:val="0"/>
      <w:marBottom w:val="0"/>
      <w:divBdr>
        <w:top w:val="none" w:sz="0" w:space="0" w:color="auto"/>
        <w:left w:val="none" w:sz="0" w:space="0" w:color="auto"/>
        <w:bottom w:val="none" w:sz="0" w:space="0" w:color="auto"/>
        <w:right w:val="none" w:sz="0" w:space="0" w:color="auto"/>
      </w:divBdr>
    </w:div>
    <w:div w:id="321814263">
      <w:bodyDiv w:val="1"/>
      <w:marLeft w:val="0"/>
      <w:marRight w:val="0"/>
      <w:marTop w:val="0"/>
      <w:marBottom w:val="0"/>
      <w:divBdr>
        <w:top w:val="none" w:sz="0" w:space="0" w:color="auto"/>
        <w:left w:val="none" w:sz="0" w:space="0" w:color="auto"/>
        <w:bottom w:val="none" w:sz="0" w:space="0" w:color="auto"/>
        <w:right w:val="none" w:sz="0" w:space="0" w:color="auto"/>
      </w:divBdr>
    </w:div>
    <w:div w:id="323096826">
      <w:bodyDiv w:val="1"/>
      <w:marLeft w:val="0"/>
      <w:marRight w:val="0"/>
      <w:marTop w:val="0"/>
      <w:marBottom w:val="0"/>
      <w:divBdr>
        <w:top w:val="none" w:sz="0" w:space="0" w:color="auto"/>
        <w:left w:val="none" w:sz="0" w:space="0" w:color="auto"/>
        <w:bottom w:val="none" w:sz="0" w:space="0" w:color="auto"/>
        <w:right w:val="none" w:sz="0" w:space="0" w:color="auto"/>
      </w:divBdr>
    </w:div>
    <w:div w:id="393116834">
      <w:bodyDiv w:val="1"/>
      <w:marLeft w:val="0"/>
      <w:marRight w:val="0"/>
      <w:marTop w:val="0"/>
      <w:marBottom w:val="0"/>
      <w:divBdr>
        <w:top w:val="none" w:sz="0" w:space="0" w:color="auto"/>
        <w:left w:val="none" w:sz="0" w:space="0" w:color="auto"/>
        <w:bottom w:val="none" w:sz="0" w:space="0" w:color="auto"/>
        <w:right w:val="none" w:sz="0" w:space="0" w:color="auto"/>
      </w:divBdr>
    </w:div>
    <w:div w:id="434521552">
      <w:bodyDiv w:val="1"/>
      <w:marLeft w:val="0"/>
      <w:marRight w:val="0"/>
      <w:marTop w:val="0"/>
      <w:marBottom w:val="0"/>
      <w:divBdr>
        <w:top w:val="none" w:sz="0" w:space="0" w:color="auto"/>
        <w:left w:val="none" w:sz="0" w:space="0" w:color="auto"/>
        <w:bottom w:val="none" w:sz="0" w:space="0" w:color="auto"/>
        <w:right w:val="none" w:sz="0" w:space="0" w:color="auto"/>
      </w:divBdr>
    </w:div>
    <w:div w:id="494541095">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545219882">
      <w:bodyDiv w:val="1"/>
      <w:marLeft w:val="0"/>
      <w:marRight w:val="0"/>
      <w:marTop w:val="0"/>
      <w:marBottom w:val="0"/>
      <w:divBdr>
        <w:top w:val="none" w:sz="0" w:space="0" w:color="auto"/>
        <w:left w:val="none" w:sz="0" w:space="0" w:color="auto"/>
        <w:bottom w:val="none" w:sz="0" w:space="0" w:color="auto"/>
        <w:right w:val="none" w:sz="0" w:space="0" w:color="auto"/>
      </w:divBdr>
    </w:div>
    <w:div w:id="650057350">
      <w:bodyDiv w:val="1"/>
      <w:marLeft w:val="0"/>
      <w:marRight w:val="0"/>
      <w:marTop w:val="0"/>
      <w:marBottom w:val="0"/>
      <w:divBdr>
        <w:top w:val="none" w:sz="0" w:space="0" w:color="auto"/>
        <w:left w:val="none" w:sz="0" w:space="0" w:color="auto"/>
        <w:bottom w:val="none" w:sz="0" w:space="0" w:color="auto"/>
        <w:right w:val="none" w:sz="0" w:space="0" w:color="auto"/>
      </w:divBdr>
    </w:div>
    <w:div w:id="671185640">
      <w:bodyDiv w:val="1"/>
      <w:marLeft w:val="0"/>
      <w:marRight w:val="0"/>
      <w:marTop w:val="0"/>
      <w:marBottom w:val="0"/>
      <w:divBdr>
        <w:top w:val="none" w:sz="0" w:space="0" w:color="auto"/>
        <w:left w:val="none" w:sz="0" w:space="0" w:color="auto"/>
        <w:bottom w:val="none" w:sz="0" w:space="0" w:color="auto"/>
        <w:right w:val="none" w:sz="0" w:space="0" w:color="auto"/>
      </w:divBdr>
    </w:div>
    <w:div w:id="750276903">
      <w:bodyDiv w:val="1"/>
      <w:marLeft w:val="0"/>
      <w:marRight w:val="0"/>
      <w:marTop w:val="0"/>
      <w:marBottom w:val="0"/>
      <w:divBdr>
        <w:top w:val="none" w:sz="0" w:space="0" w:color="auto"/>
        <w:left w:val="none" w:sz="0" w:space="0" w:color="auto"/>
        <w:bottom w:val="none" w:sz="0" w:space="0" w:color="auto"/>
        <w:right w:val="none" w:sz="0" w:space="0" w:color="auto"/>
      </w:divBdr>
    </w:div>
    <w:div w:id="756560794">
      <w:bodyDiv w:val="1"/>
      <w:marLeft w:val="0"/>
      <w:marRight w:val="0"/>
      <w:marTop w:val="0"/>
      <w:marBottom w:val="0"/>
      <w:divBdr>
        <w:top w:val="none" w:sz="0" w:space="0" w:color="auto"/>
        <w:left w:val="none" w:sz="0" w:space="0" w:color="auto"/>
        <w:bottom w:val="none" w:sz="0" w:space="0" w:color="auto"/>
        <w:right w:val="none" w:sz="0" w:space="0" w:color="auto"/>
      </w:divBdr>
    </w:div>
    <w:div w:id="771900930">
      <w:bodyDiv w:val="1"/>
      <w:marLeft w:val="0"/>
      <w:marRight w:val="0"/>
      <w:marTop w:val="0"/>
      <w:marBottom w:val="0"/>
      <w:divBdr>
        <w:top w:val="none" w:sz="0" w:space="0" w:color="auto"/>
        <w:left w:val="none" w:sz="0" w:space="0" w:color="auto"/>
        <w:bottom w:val="none" w:sz="0" w:space="0" w:color="auto"/>
        <w:right w:val="none" w:sz="0" w:space="0" w:color="auto"/>
      </w:divBdr>
    </w:div>
    <w:div w:id="811093523">
      <w:bodyDiv w:val="1"/>
      <w:marLeft w:val="0"/>
      <w:marRight w:val="0"/>
      <w:marTop w:val="0"/>
      <w:marBottom w:val="0"/>
      <w:divBdr>
        <w:top w:val="none" w:sz="0" w:space="0" w:color="auto"/>
        <w:left w:val="none" w:sz="0" w:space="0" w:color="auto"/>
        <w:bottom w:val="none" w:sz="0" w:space="0" w:color="auto"/>
        <w:right w:val="none" w:sz="0" w:space="0" w:color="auto"/>
      </w:divBdr>
    </w:div>
    <w:div w:id="812327839">
      <w:bodyDiv w:val="1"/>
      <w:marLeft w:val="0"/>
      <w:marRight w:val="0"/>
      <w:marTop w:val="0"/>
      <w:marBottom w:val="0"/>
      <w:divBdr>
        <w:top w:val="none" w:sz="0" w:space="0" w:color="auto"/>
        <w:left w:val="none" w:sz="0" w:space="0" w:color="auto"/>
        <w:bottom w:val="none" w:sz="0" w:space="0" w:color="auto"/>
        <w:right w:val="none" w:sz="0" w:space="0" w:color="auto"/>
      </w:divBdr>
    </w:div>
    <w:div w:id="866990800">
      <w:bodyDiv w:val="1"/>
      <w:marLeft w:val="0"/>
      <w:marRight w:val="0"/>
      <w:marTop w:val="0"/>
      <w:marBottom w:val="0"/>
      <w:divBdr>
        <w:top w:val="none" w:sz="0" w:space="0" w:color="auto"/>
        <w:left w:val="none" w:sz="0" w:space="0" w:color="auto"/>
        <w:bottom w:val="none" w:sz="0" w:space="0" w:color="auto"/>
        <w:right w:val="none" w:sz="0" w:space="0" w:color="auto"/>
      </w:divBdr>
    </w:div>
    <w:div w:id="890654015">
      <w:bodyDiv w:val="1"/>
      <w:marLeft w:val="0"/>
      <w:marRight w:val="0"/>
      <w:marTop w:val="0"/>
      <w:marBottom w:val="0"/>
      <w:divBdr>
        <w:top w:val="none" w:sz="0" w:space="0" w:color="auto"/>
        <w:left w:val="none" w:sz="0" w:space="0" w:color="auto"/>
        <w:bottom w:val="none" w:sz="0" w:space="0" w:color="auto"/>
        <w:right w:val="none" w:sz="0" w:space="0" w:color="auto"/>
      </w:divBdr>
    </w:div>
    <w:div w:id="987512873">
      <w:bodyDiv w:val="1"/>
      <w:marLeft w:val="0"/>
      <w:marRight w:val="0"/>
      <w:marTop w:val="0"/>
      <w:marBottom w:val="0"/>
      <w:divBdr>
        <w:top w:val="none" w:sz="0" w:space="0" w:color="auto"/>
        <w:left w:val="none" w:sz="0" w:space="0" w:color="auto"/>
        <w:bottom w:val="none" w:sz="0" w:space="0" w:color="auto"/>
        <w:right w:val="none" w:sz="0" w:space="0" w:color="auto"/>
      </w:divBdr>
    </w:div>
    <w:div w:id="989401782">
      <w:bodyDiv w:val="1"/>
      <w:marLeft w:val="0"/>
      <w:marRight w:val="0"/>
      <w:marTop w:val="0"/>
      <w:marBottom w:val="0"/>
      <w:divBdr>
        <w:top w:val="none" w:sz="0" w:space="0" w:color="auto"/>
        <w:left w:val="none" w:sz="0" w:space="0" w:color="auto"/>
        <w:bottom w:val="none" w:sz="0" w:space="0" w:color="auto"/>
        <w:right w:val="none" w:sz="0" w:space="0" w:color="auto"/>
      </w:divBdr>
    </w:div>
    <w:div w:id="1100955662">
      <w:bodyDiv w:val="1"/>
      <w:marLeft w:val="0"/>
      <w:marRight w:val="0"/>
      <w:marTop w:val="0"/>
      <w:marBottom w:val="0"/>
      <w:divBdr>
        <w:top w:val="none" w:sz="0" w:space="0" w:color="auto"/>
        <w:left w:val="none" w:sz="0" w:space="0" w:color="auto"/>
        <w:bottom w:val="none" w:sz="0" w:space="0" w:color="auto"/>
        <w:right w:val="none" w:sz="0" w:space="0" w:color="auto"/>
      </w:divBdr>
    </w:div>
    <w:div w:id="1114596451">
      <w:bodyDiv w:val="1"/>
      <w:marLeft w:val="0"/>
      <w:marRight w:val="0"/>
      <w:marTop w:val="0"/>
      <w:marBottom w:val="0"/>
      <w:divBdr>
        <w:top w:val="none" w:sz="0" w:space="0" w:color="auto"/>
        <w:left w:val="none" w:sz="0" w:space="0" w:color="auto"/>
        <w:bottom w:val="none" w:sz="0" w:space="0" w:color="auto"/>
        <w:right w:val="none" w:sz="0" w:space="0" w:color="auto"/>
      </w:divBdr>
    </w:div>
    <w:div w:id="1170827630">
      <w:bodyDiv w:val="1"/>
      <w:marLeft w:val="0"/>
      <w:marRight w:val="0"/>
      <w:marTop w:val="0"/>
      <w:marBottom w:val="0"/>
      <w:divBdr>
        <w:top w:val="none" w:sz="0" w:space="0" w:color="auto"/>
        <w:left w:val="none" w:sz="0" w:space="0" w:color="auto"/>
        <w:bottom w:val="none" w:sz="0" w:space="0" w:color="auto"/>
        <w:right w:val="none" w:sz="0" w:space="0" w:color="auto"/>
      </w:divBdr>
    </w:div>
    <w:div w:id="1177505326">
      <w:bodyDiv w:val="1"/>
      <w:marLeft w:val="0"/>
      <w:marRight w:val="0"/>
      <w:marTop w:val="0"/>
      <w:marBottom w:val="0"/>
      <w:divBdr>
        <w:top w:val="none" w:sz="0" w:space="0" w:color="auto"/>
        <w:left w:val="none" w:sz="0" w:space="0" w:color="auto"/>
        <w:bottom w:val="none" w:sz="0" w:space="0" w:color="auto"/>
        <w:right w:val="none" w:sz="0" w:space="0" w:color="auto"/>
      </w:divBdr>
    </w:div>
    <w:div w:id="1221794408">
      <w:bodyDiv w:val="1"/>
      <w:marLeft w:val="0"/>
      <w:marRight w:val="0"/>
      <w:marTop w:val="0"/>
      <w:marBottom w:val="0"/>
      <w:divBdr>
        <w:top w:val="none" w:sz="0" w:space="0" w:color="auto"/>
        <w:left w:val="none" w:sz="0" w:space="0" w:color="auto"/>
        <w:bottom w:val="none" w:sz="0" w:space="0" w:color="auto"/>
        <w:right w:val="none" w:sz="0" w:space="0" w:color="auto"/>
      </w:divBdr>
    </w:div>
    <w:div w:id="1276593628">
      <w:bodyDiv w:val="1"/>
      <w:marLeft w:val="0"/>
      <w:marRight w:val="0"/>
      <w:marTop w:val="0"/>
      <w:marBottom w:val="0"/>
      <w:divBdr>
        <w:top w:val="none" w:sz="0" w:space="0" w:color="auto"/>
        <w:left w:val="none" w:sz="0" w:space="0" w:color="auto"/>
        <w:bottom w:val="none" w:sz="0" w:space="0" w:color="auto"/>
        <w:right w:val="none" w:sz="0" w:space="0" w:color="auto"/>
      </w:divBdr>
    </w:div>
    <w:div w:id="1300457455">
      <w:bodyDiv w:val="1"/>
      <w:marLeft w:val="0"/>
      <w:marRight w:val="0"/>
      <w:marTop w:val="0"/>
      <w:marBottom w:val="0"/>
      <w:divBdr>
        <w:top w:val="none" w:sz="0" w:space="0" w:color="auto"/>
        <w:left w:val="none" w:sz="0" w:space="0" w:color="auto"/>
        <w:bottom w:val="none" w:sz="0" w:space="0" w:color="auto"/>
        <w:right w:val="none" w:sz="0" w:space="0" w:color="auto"/>
      </w:divBdr>
    </w:div>
    <w:div w:id="1339964300">
      <w:bodyDiv w:val="1"/>
      <w:marLeft w:val="0"/>
      <w:marRight w:val="0"/>
      <w:marTop w:val="0"/>
      <w:marBottom w:val="0"/>
      <w:divBdr>
        <w:top w:val="none" w:sz="0" w:space="0" w:color="auto"/>
        <w:left w:val="none" w:sz="0" w:space="0" w:color="auto"/>
        <w:bottom w:val="none" w:sz="0" w:space="0" w:color="auto"/>
        <w:right w:val="none" w:sz="0" w:space="0" w:color="auto"/>
      </w:divBdr>
    </w:div>
    <w:div w:id="1352148341">
      <w:bodyDiv w:val="1"/>
      <w:marLeft w:val="0"/>
      <w:marRight w:val="0"/>
      <w:marTop w:val="0"/>
      <w:marBottom w:val="0"/>
      <w:divBdr>
        <w:top w:val="none" w:sz="0" w:space="0" w:color="auto"/>
        <w:left w:val="none" w:sz="0" w:space="0" w:color="auto"/>
        <w:bottom w:val="none" w:sz="0" w:space="0" w:color="auto"/>
        <w:right w:val="none" w:sz="0" w:space="0" w:color="auto"/>
      </w:divBdr>
    </w:div>
    <w:div w:id="1413703902">
      <w:bodyDiv w:val="1"/>
      <w:marLeft w:val="0"/>
      <w:marRight w:val="0"/>
      <w:marTop w:val="0"/>
      <w:marBottom w:val="0"/>
      <w:divBdr>
        <w:top w:val="none" w:sz="0" w:space="0" w:color="auto"/>
        <w:left w:val="none" w:sz="0" w:space="0" w:color="auto"/>
        <w:bottom w:val="none" w:sz="0" w:space="0" w:color="auto"/>
        <w:right w:val="none" w:sz="0" w:space="0" w:color="auto"/>
      </w:divBdr>
    </w:div>
    <w:div w:id="1687172129">
      <w:bodyDiv w:val="1"/>
      <w:marLeft w:val="0"/>
      <w:marRight w:val="0"/>
      <w:marTop w:val="0"/>
      <w:marBottom w:val="0"/>
      <w:divBdr>
        <w:top w:val="none" w:sz="0" w:space="0" w:color="auto"/>
        <w:left w:val="none" w:sz="0" w:space="0" w:color="auto"/>
        <w:bottom w:val="none" w:sz="0" w:space="0" w:color="auto"/>
        <w:right w:val="none" w:sz="0" w:space="0" w:color="auto"/>
      </w:divBdr>
    </w:div>
    <w:div w:id="1726180217">
      <w:bodyDiv w:val="1"/>
      <w:marLeft w:val="0"/>
      <w:marRight w:val="0"/>
      <w:marTop w:val="0"/>
      <w:marBottom w:val="0"/>
      <w:divBdr>
        <w:top w:val="none" w:sz="0" w:space="0" w:color="auto"/>
        <w:left w:val="none" w:sz="0" w:space="0" w:color="auto"/>
        <w:bottom w:val="none" w:sz="0" w:space="0" w:color="auto"/>
        <w:right w:val="none" w:sz="0" w:space="0" w:color="auto"/>
      </w:divBdr>
    </w:div>
    <w:div w:id="1744374647">
      <w:bodyDiv w:val="1"/>
      <w:marLeft w:val="0"/>
      <w:marRight w:val="0"/>
      <w:marTop w:val="0"/>
      <w:marBottom w:val="0"/>
      <w:divBdr>
        <w:top w:val="none" w:sz="0" w:space="0" w:color="auto"/>
        <w:left w:val="none" w:sz="0" w:space="0" w:color="auto"/>
        <w:bottom w:val="none" w:sz="0" w:space="0" w:color="auto"/>
        <w:right w:val="none" w:sz="0" w:space="0" w:color="auto"/>
      </w:divBdr>
    </w:div>
    <w:div w:id="1762293498">
      <w:bodyDiv w:val="1"/>
      <w:marLeft w:val="0"/>
      <w:marRight w:val="0"/>
      <w:marTop w:val="0"/>
      <w:marBottom w:val="0"/>
      <w:divBdr>
        <w:top w:val="none" w:sz="0" w:space="0" w:color="auto"/>
        <w:left w:val="none" w:sz="0" w:space="0" w:color="auto"/>
        <w:bottom w:val="none" w:sz="0" w:space="0" w:color="auto"/>
        <w:right w:val="none" w:sz="0" w:space="0" w:color="auto"/>
      </w:divBdr>
    </w:div>
    <w:div w:id="1790279386">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 w:id="1856336482">
      <w:bodyDiv w:val="1"/>
      <w:marLeft w:val="0"/>
      <w:marRight w:val="0"/>
      <w:marTop w:val="0"/>
      <w:marBottom w:val="0"/>
      <w:divBdr>
        <w:top w:val="none" w:sz="0" w:space="0" w:color="auto"/>
        <w:left w:val="none" w:sz="0" w:space="0" w:color="auto"/>
        <w:bottom w:val="none" w:sz="0" w:space="0" w:color="auto"/>
        <w:right w:val="none" w:sz="0" w:space="0" w:color="auto"/>
      </w:divBdr>
    </w:div>
    <w:div w:id="1953659312">
      <w:bodyDiv w:val="1"/>
      <w:marLeft w:val="0"/>
      <w:marRight w:val="0"/>
      <w:marTop w:val="0"/>
      <w:marBottom w:val="0"/>
      <w:divBdr>
        <w:top w:val="none" w:sz="0" w:space="0" w:color="auto"/>
        <w:left w:val="none" w:sz="0" w:space="0" w:color="auto"/>
        <w:bottom w:val="none" w:sz="0" w:space="0" w:color="auto"/>
        <w:right w:val="none" w:sz="0" w:space="0" w:color="auto"/>
      </w:divBdr>
    </w:div>
    <w:div w:id="2086144214">
      <w:bodyDiv w:val="1"/>
      <w:marLeft w:val="0"/>
      <w:marRight w:val="0"/>
      <w:marTop w:val="0"/>
      <w:marBottom w:val="0"/>
      <w:divBdr>
        <w:top w:val="none" w:sz="0" w:space="0" w:color="auto"/>
        <w:left w:val="none" w:sz="0" w:space="0" w:color="auto"/>
        <w:bottom w:val="none" w:sz="0" w:space="0" w:color="auto"/>
        <w:right w:val="none" w:sz="0" w:space="0" w:color="auto"/>
      </w:divBdr>
    </w:div>
    <w:div w:id="2131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046E-4C47-401D-9DD2-3142BC47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4515</Words>
  <Characters>25740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Sterlikova-nv</dc:creator>
  <cp:lastModifiedBy>user</cp:lastModifiedBy>
  <cp:revision>5</cp:revision>
  <cp:lastPrinted>2019-03-14T08:36:00Z</cp:lastPrinted>
  <dcterms:created xsi:type="dcterms:W3CDTF">2019-03-14T08:37:00Z</dcterms:created>
  <dcterms:modified xsi:type="dcterms:W3CDTF">2019-03-14T08:50:00Z</dcterms:modified>
</cp:coreProperties>
</file>