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A0" w:rsidRPr="0001200D" w:rsidRDefault="002539A0" w:rsidP="0001200D">
      <w:pPr>
        <w:spacing w:line="360" w:lineRule="auto"/>
        <w:jc w:val="center"/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</w:pPr>
      <w:r w:rsidRPr="0001200D"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  <w:t>Глубокоуважаемые коллеги!</w:t>
      </w:r>
    </w:p>
    <w:p w:rsidR="00346A3E" w:rsidRPr="0001200D" w:rsidRDefault="00346A3E" w:rsidP="0001200D">
      <w:pPr>
        <w:spacing w:line="360" w:lineRule="auto"/>
        <w:jc w:val="center"/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</w:pPr>
    </w:p>
    <w:p w:rsidR="002539A0" w:rsidRPr="00A24F67" w:rsidRDefault="008E6680" w:rsidP="00A24F67">
      <w:pPr>
        <w:pStyle w:val="a3"/>
        <w:numPr>
          <w:ilvl w:val="0"/>
          <w:numId w:val="1"/>
        </w:numPr>
        <w:ind w:left="0" w:firstLine="567"/>
        <w:jc w:val="both"/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</w:pPr>
      <w:r w:rsidRPr="00A24F67"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  <w:t>Тема сегодняшнего выступления: «О</w:t>
      </w:r>
      <w:r w:rsidR="00F62806" w:rsidRPr="00A24F67"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  <w:t xml:space="preserve">тчет о работе </w:t>
      </w:r>
      <w:r w:rsidR="00221556" w:rsidRPr="00A24F67"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  <w:t>ГБУЗ «ГП № 52 ДЗМ» в 2014 г.</w:t>
      </w:r>
    </w:p>
    <w:p w:rsidR="00A815C2" w:rsidRPr="0001200D" w:rsidRDefault="000B3F21" w:rsidP="00A24F67">
      <w:pPr>
        <w:pStyle w:val="a3"/>
        <w:numPr>
          <w:ilvl w:val="0"/>
          <w:numId w:val="1"/>
        </w:numPr>
        <w:ind w:left="0" w:firstLine="567"/>
        <w:jc w:val="both"/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</w:pPr>
      <w:r w:rsidRPr="0001200D"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  <w:t xml:space="preserve">Городская поликлиника № 52 </w:t>
      </w:r>
      <w:r w:rsidRPr="0001200D">
        <w:rPr>
          <w:rFonts w:eastAsiaTheme="majorEastAsia" w:cs="Times New Roman"/>
          <w:color w:val="000000" w:themeColor="text1"/>
          <w:kern w:val="24"/>
          <w:sz w:val="28"/>
          <w:szCs w:val="28"/>
        </w:rPr>
        <w:t>расположена в новом  7-этажном здании  общей площадью 10 153,2 кв. м. по адресу: ул. Медынская, дом 7, корпус 1, рассчитана на 750 посещений в смену,</w:t>
      </w:r>
      <w:r w:rsidRPr="0001200D"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  <w:t xml:space="preserve"> функционирует с 30 октября 2010 года.</w:t>
      </w:r>
    </w:p>
    <w:p w:rsidR="000B3F21" w:rsidRPr="0001200D" w:rsidRDefault="00014BC0" w:rsidP="00A24F67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Численность прикрепленного населения имеет тенденцию к росту за счет строительства новых домов в микрорайонах «Царицыно» и «Загорье».</w:t>
      </w:r>
    </w:p>
    <w:p w:rsidR="00835C9D" w:rsidRPr="0001200D" w:rsidRDefault="00346A3E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В целях реализации мероприятий Программы модернизация здравоохранения города Москвы на 2011-2012 гг., оптимизации лечебно-диагностического процесса, дальнейшего совершенствования организации и качества оказания специализированной медицинской помощи населению, на базе ГП № 52 с 1 октября 2012 года проведена реорганизация согласно приказу ДЗМ от 05.05.2012 г. № 381</w:t>
      </w:r>
      <w:r w:rsidR="00F62806">
        <w:rPr>
          <w:rFonts w:cs="Times New Roman"/>
          <w:color w:val="000000" w:themeColor="text1"/>
          <w:sz w:val="28"/>
          <w:szCs w:val="28"/>
        </w:rPr>
        <w:t>.</w:t>
      </w:r>
      <w:r w:rsidRPr="0001200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835C9D" w:rsidRPr="0001200D" w:rsidRDefault="003A023C" w:rsidP="00A24F67">
      <w:pPr>
        <w:pStyle w:val="a3"/>
        <w:ind w:left="0" w:firstLine="708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01200D">
        <w:rPr>
          <w:rFonts w:cs="Times New Roman"/>
          <w:color w:val="000000" w:themeColor="text1"/>
          <w:sz w:val="28"/>
          <w:szCs w:val="28"/>
        </w:rPr>
        <w:t>В результате объединения к ГБУЗ «ГП № 52 ДЗМ» присоединились 3 поликлиники (ГП № 125(филиал № 2) – Бирюлёво Западное, ГП №119 (филиал № 1) и ГП №192 (филиал № 3) – Бирюлёво-Восточное.</w:t>
      </w:r>
      <w:proofErr w:type="gramEnd"/>
      <w:r w:rsidR="004462CE">
        <w:rPr>
          <w:rFonts w:cs="Times New Roman"/>
          <w:color w:val="000000" w:themeColor="text1"/>
          <w:sz w:val="28"/>
          <w:szCs w:val="28"/>
        </w:rPr>
        <w:t xml:space="preserve"> </w:t>
      </w:r>
      <w:r w:rsidR="00835C9D" w:rsidRPr="0001200D">
        <w:rPr>
          <w:rFonts w:cs="Times New Roman"/>
          <w:color w:val="000000" w:themeColor="text1"/>
          <w:sz w:val="28"/>
          <w:szCs w:val="28"/>
        </w:rPr>
        <w:t>Мощность поликлинического объединения составляет 3650 посещений в смену.</w:t>
      </w:r>
    </w:p>
    <w:p w:rsidR="00835C9D" w:rsidRPr="0001200D" w:rsidRDefault="00835C9D" w:rsidP="00A24F67">
      <w:pPr>
        <w:pStyle w:val="a3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В ГБУЗ «ГП №52 ДЗМ» развернут дневной стационар на  41 койку в 2 смены с общим  количеством  мест – 82, на базе учреждения, работают 2 отделения неотложной медицинской помощи (в ГБУЗ « ГП №52 ДЗМ» и филиале № 3) круглосуточно по 2 врачебных бригады в каждом отделении (ГП №52 и филиал №3), благодаря которым пациенты получают медицинскую помощь в короткие сроки в круглосуточном</w:t>
      </w:r>
      <w:r w:rsidR="00DB5404" w:rsidRPr="00DB5404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>режиме.</w:t>
      </w:r>
      <w:r w:rsidR="004462CE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835C9D" w:rsidRPr="0001200D" w:rsidRDefault="00835C9D" w:rsidP="00A24F67">
      <w:pPr>
        <w:pStyle w:val="a3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 xml:space="preserve">Во всех поликлиниках, кроме филиала № 2, работают женские консультации. </w:t>
      </w:r>
    </w:p>
    <w:p w:rsidR="00346A3E" w:rsidRPr="0001200D" w:rsidRDefault="00835C9D" w:rsidP="00A24F67">
      <w:pPr>
        <w:pStyle w:val="a3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В филиале № 3 круглосуточно работает травматологическое отделение, которое обслуживает население районов Бирюлево-Восточное и Бирюлево Западное.</w:t>
      </w:r>
    </w:p>
    <w:p w:rsidR="00D05C3B" w:rsidRPr="0001200D" w:rsidRDefault="00D05C3B" w:rsidP="00A24F67">
      <w:pPr>
        <w:pStyle w:val="a3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 xml:space="preserve">На базе учреждения работают 2 отделения неотложной медицинской помощи, по 2 врачебные бригады в каждом отделении, благодаря которым пациенты получают медицинскую помощь в короткие сроки и в круглосуточном режиме. </w:t>
      </w:r>
    </w:p>
    <w:p w:rsidR="00D05C3B" w:rsidRPr="0001200D" w:rsidRDefault="00D05C3B" w:rsidP="00A24F67">
      <w:pPr>
        <w:pStyle w:val="a3"/>
        <w:ind w:left="0" w:firstLine="66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Благодаря объединению поликлиник население Бирюлева Западного и Бирюлева Восточного получило возможность не только лечиться у любого из широкого спектра имеющихся врачей-специалистов, но и пользоваться всеми необходимыми видами диагностического обследования на современном уровне и в полном объеме.</w:t>
      </w:r>
    </w:p>
    <w:p w:rsidR="006232CD" w:rsidRPr="00160ADB" w:rsidRDefault="006232CD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160ADB">
        <w:rPr>
          <w:rFonts w:cs="Times New Roman"/>
          <w:color w:val="000000" w:themeColor="text1"/>
          <w:sz w:val="28"/>
          <w:szCs w:val="28"/>
        </w:rPr>
        <w:t>В структуру амбулаторно-поликлинического центра входят отделения первичной медико-санитарной помощи, отделения первичной специализированной медико-санитарной помощи</w:t>
      </w:r>
      <w:r w:rsidR="00A272DC">
        <w:rPr>
          <w:rFonts w:cs="Times New Roman"/>
          <w:color w:val="000000" w:themeColor="text1"/>
          <w:sz w:val="28"/>
          <w:szCs w:val="28"/>
        </w:rPr>
        <w:t>, в составе которых представлен практически весь спектр врачей-специалистов</w:t>
      </w:r>
      <w:r w:rsidR="0082150E">
        <w:rPr>
          <w:rFonts w:cs="Times New Roman"/>
          <w:color w:val="000000" w:themeColor="text1"/>
          <w:sz w:val="28"/>
          <w:szCs w:val="28"/>
        </w:rPr>
        <w:t>, клинико-</w:t>
      </w:r>
      <w:r w:rsidR="0082150E">
        <w:rPr>
          <w:rFonts w:cs="Times New Roman"/>
          <w:color w:val="000000" w:themeColor="text1"/>
          <w:sz w:val="28"/>
          <w:szCs w:val="28"/>
        </w:rPr>
        <w:lastRenderedPageBreak/>
        <w:t xml:space="preserve">диагностическая лаборатория, отделение лучевой диагностики (рентгенологический кабинет, </w:t>
      </w:r>
      <w:proofErr w:type="spellStart"/>
      <w:r w:rsidR="0082150E">
        <w:rPr>
          <w:rFonts w:cs="Times New Roman"/>
          <w:color w:val="000000" w:themeColor="text1"/>
          <w:sz w:val="28"/>
          <w:szCs w:val="28"/>
        </w:rPr>
        <w:t>маммографический</w:t>
      </w:r>
      <w:proofErr w:type="spellEnd"/>
      <w:r w:rsidR="0082150E">
        <w:rPr>
          <w:rFonts w:cs="Times New Roman"/>
          <w:color w:val="000000" w:themeColor="text1"/>
          <w:sz w:val="28"/>
          <w:szCs w:val="28"/>
        </w:rPr>
        <w:t xml:space="preserve"> кабинет, флюорографический кабинет и кабинет ультразвуковой диагностики)</w:t>
      </w:r>
      <w:r w:rsidR="00125873">
        <w:rPr>
          <w:rFonts w:cs="Times New Roman"/>
          <w:color w:val="000000" w:themeColor="text1"/>
          <w:sz w:val="28"/>
          <w:szCs w:val="28"/>
        </w:rPr>
        <w:t>, кабинет функциональной диагностики, отделения восстановительного лечения и медицинской реабилитации, профилактики, кабинеты: компьютерной и магнитно-резонансной томографии</w:t>
      </w:r>
      <w:r w:rsidRPr="00160ADB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0408B5" w:rsidRPr="006232CD" w:rsidRDefault="00CD4D63" w:rsidP="00A24F67">
      <w:pPr>
        <w:pStyle w:val="a3"/>
        <w:ind w:left="0"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232CD">
        <w:rPr>
          <w:rFonts w:cs="Times New Roman"/>
          <w:sz w:val="28"/>
          <w:szCs w:val="28"/>
        </w:rPr>
        <w:t>ГБУЗ «ГП № 52 ДЗМ» осуществляет доврачебную медицинскую помощь, первичную медико-санитарную помощь</w:t>
      </w:r>
      <w:r w:rsidR="006232CD" w:rsidRPr="006232CD">
        <w:rPr>
          <w:rFonts w:cs="Times New Roman"/>
          <w:sz w:val="28"/>
          <w:szCs w:val="28"/>
        </w:rPr>
        <w:t xml:space="preserve"> и</w:t>
      </w:r>
      <w:r w:rsidRPr="006232CD">
        <w:rPr>
          <w:rFonts w:cs="Times New Roman"/>
          <w:sz w:val="28"/>
          <w:szCs w:val="28"/>
        </w:rPr>
        <w:t xml:space="preserve"> специализированную медицинскую помощь</w:t>
      </w:r>
      <w:r w:rsidR="009A3659">
        <w:rPr>
          <w:rFonts w:cs="Times New Roman"/>
          <w:sz w:val="28"/>
          <w:szCs w:val="28"/>
        </w:rPr>
        <w:t xml:space="preserve">, </w:t>
      </w:r>
      <w:r w:rsidR="00160ADB" w:rsidRPr="00160ADB">
        <w:rPr>
          <w:rFonts w:cs="Times New Roman"/>
          <w:color w:val="000000" w:themeColor="text1"/>
          <w:sz w:val="28"/>
          <w:szCs w:val="28"/>
        </w:rPr>
        <w:t xml:space="preserve">проводятся </w:t>
      </w:r>
      <w:r w:rsidR="00160ADB" w:rsidRPr="002C5B6F">
        <w:rPr>
          <w:rFonts w:cs="Times New Roman"/>
          <w:sz w:val="28"/>
          <w:szCs w:val="28"/>
        </w:rPr>
        <w:t xml:space="preserve">лабораторные </w:t>
      </w:r>
      <w:r w:rsidR="00125873">
        <w:rPr>
          <w:rFonts w:cs="Times New Roman"/>
          <w:sz w:val="28"/>
          <w:szCs w:val="28"/>
        </w:rPr>
        <w:t xml:space="preserve">и </w:t>
      </w:r>
      <w:r w:rsidR="00125873" w:rsidRPr="00160ADB">
        <w:rPr>
          <w:rFonts w:cs="Times New Roman"/>
          <w:color w:val="000000" w:themeColor="text1"/>
          <w:sz w:val="28"/>
          <w:szCs w:val="28"/>
        </w:rPr>
        <w:t xml:space="preserve">инструментальные </w:t>
      </w:r>
      <w:r w:rsidR="00160ADB" w:rsidRPr="002C5B6F">
        <w:rPr>
          <w:rFonts w:cs="Times New Roman"/>
          <w:sz w:val="28"/>
          <w:szCs w:val="28"/>
        </w:rPr>
        <w:t xml:space="preserve">методы исследования на современном уровне </w:t>
      </w:r>
      <w:r w:rsidR="00160ADB">
        <w:rPr>
          <w:rFonts w:cs="Times New Roman"/>
          <w:sz w:val="28"/>
          <w:szCs w:val="28"/>
        </w:rPr>
        <w:t xml:space="preserve">и </w:t>
      </w:r>
      <w:r w:rsidR="00160ADB" w:rsidRPr="002C5B6F">
        <w:rPr>
          <w:rFonts w:cs="Times New Roman"/>
          <w:sz w:val="28"/>
          <w:szCs w:val="28"/>
        </w:rPr>
        <w:t>в полном объеме</w:t>
      </w:r>
      <w:r w:rsidR="00160ADB">
        <w:rPr>
          <w:rFonts w:cs="Times New Roman"/>
          <w:sz w:val="28"/>
          <w:szCs w:val="28"/>
        </w:rPr>
        <w:t>.</w:t>
      </w:r>
    </w:p>
    <w:p w:rsidR="003A023C" w:rsidRPr="0001200D" w:rsidRDefault="009705ED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6232CD">
        <w:rPr>
          <w:rFonts w:cs="Times New Roman"/>
          <w:color w:val="000000" w:themeColor="text1"/>
          <w:sz w:val="28"/>
          <w:szCs w:val="28"/>
        </w:rPr>
        <w:t xml:space="preserve">При Амбулаторном центре открыт дневной стационар на 41 койку, который работает в 2 смены и общее количество мест составляет 82.  Профили коек дневного стационара: терапевтический – 21, неврологический – 16, кардиологический -3, эндокринологический – 1.  </w:t>
      </w:r>
    </w:p>
    <w:p w:rsidR="00DE1A4B" w:rsidRPr="0001200D" w:rsidRDefault="008D141F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 xml:space="preserve">На данном слайде представлена информация о прикрепленном населении к амбулаторно-поликлиническому центру № 52. </w:t>
      </w:r>
    </w:p>
    <w:p w:rsidR="00C11575" w:rsidRPr="0001200D" w:rsidRDefault="008D141F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 xml:space="preserve">Всего прикрепленного населения </w:t>
      </w:r>
      <w:r w:rsidR="00710558" w:rsidRPr="0001200D">
        <w:rPr>
          <w:rFonts w:cs="Times New Roman"/>
          <w:color w:val="000000" w:themeColor="text1"/>
          <w:sz w:val="28"/>
          <w:szCs w:val="28"/>
        </w:rPr>
        <w:t xml:space="preserve">по территории </w:t>
      </w:r>
      <w:r w:rsidRPr="0001200D">
        <w:rPr>
          <w:rFonts w:cs="Times New Roman"/>
          <w:color w:val="000000" w:themeColor="text1"/>
          <w:sz w:val="28"/>
          <w:szCs w:val="28"/>
        </w:rPr>
        <w:t>221 540 человек</w:t>
      </w:r>
      <w:r w:rsidR="00653446" w:rsidRPr="0001200D">
        <w:rPr>
          <w:rFonts w:cs="Times New Roman"/>
          <w:color w:val="000000" w:themeColor="text1"/>
          <w:sz w:val="28"/>
          <w:szCs w:val="28"/>
        </w:rPr>
        <w:t>.</w:t>
      </w:r>
    </w:p>
    <w:p w:rsidR="00B27347" w:rsidRPr="0001200D" w:rsidRDefault="00C253DC" w:rsidP="00A24F67">
      <w:pPr>
        <w:pStyle w:val="a3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По данным страховых компаний</w:t>
      </w:r>
      <w:r w:rsidR="00AE0067" w:rsidRPr="0001200D">
        <w:rPr>
          <w:rFonts w:cs="Times New Roman"/>
          <w:color w:val="000000" w:themeColor="text1"/>
          <w:sz w:val="28"/>
          <w:szCs w:val="28"/>
        </w:rPr>
        <w:t xml:space="preserve">: </w:t>
      </w:r>
      <w:r w:rsidR="00710558" w:rsidRPr="0001200D">
        <w:rPr>
          <w:rFonts w:cs="Times New Roman"/>
          <w:color w:val="000000" w:themeColor="text1"/>
          <w:sz w:val="28"/>
          <w:szCs w:val="28"/>
        </w:rPr>
        <w:t xml:space="preserve">177 062 </w:t>
      </w:r>
      <w:r w:rsidR="00AE0067" w:rsidRPr="0001200D">
        <w:rPr>
          <w:rFonts w:cs="Times New Roman"/>
          <w:color w:val="000000" w:themeColor="text1"/>
          <w:sz w:val="28"/>
          <w:szCs w:val="28"/>
        </w:rPr>
        <w:t>человек</w:t>
      </w:r>
      <w:r w:rsidR="00653446" w:rsidRPr="0001200D">
        <w:rPr>
          <w:rFonts w:cs="Times New Roman"/>
          <w:color w:val="000000" w:themeColor="text1"/>
          <w:sz w:val="28"/>
          <w:szCs w:val="28"/>
        </w:rPr>
        <w:t>.</w:t>
      </w:r>
    </w:p>
    <w:p w:rsidR="00380D34" w:rsidRPr="0001200D" w:rsidRDefault="00B27347" w:rsidP="00A24F67">
      <w:pPr>
        <w:pStyle w:val="a3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По ГП № 52  - всего по</w:t>
      </w:r>
      <w:r w:rsidR="0049316A" w:rsidRPr="0001200D">
        <w:rPr>
          <w:rFonts w:cs="Times New Roman"/>
          <w:color w:val="000000" w:themeColor="text1"/>
          <w:sz w:val="28"/>
          <w:szCs w:val="28"/>
        </w:rPr>
        <w:t xml:space="preserve"> территории – 46540чел., по данным страховых 38301 чел., по филиалу №1 – всего – 63000 чел, по данным страховых 51900 чел., по филиалу №2 </w:t>
      </w:r>
      <w:r w:rsidR="00C11575" w:rsidRPr="0001200D">
        <w:rPr>
          <w:rFonts w:cs="Times New Roman"/>
          <w:color w:val="000000" w:themeColor="text1"/>
          <w:sz w:val="28"/>
          <w:szCs w:val="28"/>
        </w:rPr>
        <w:t>–всего 40000 чел, по данным страховых – 27380 чел., по филиалу № 3 – всего- 72000 чел, по данным страховых 59481.</w:t>
      </w:r>
    </w:p>
    <w:p w:rsidR="00653446" w:rsidRPr="0001200D" w:rsidRDefault="00653446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На данной диаграмме представлено общее количество лиц старше трудоспосо</w:t>
      </w:r>
      <w:r w:rsidR="00F038F1">
        <w:rPr>
          <w:rFonts w:cs="Times New Roman"/>
          <w:color w:val="000000" w:themeColor="text1"/>
          <w:sz w:val="28"/>
          <w:szCs w:val="28"/>
        </w:rPr>
        <w:t xml:space="preserve">бного возраста – по территории </w:t>
      </w:r>
      <w:r w:rsidRPr="0001200D">
        <w:rPr>
          <w:rFonts w:cs="Times New Roman"/>
          <w:color w:val="000000" w:themeColor="text1"/>
          <w:sz w:val="28"/>
          <w:szCs w:val="28"/>
        </w:rPr>
        <w:t xml:space="preserve">71951 человек, </w:t>
      </w:r>
      <w:r w:rsidR="0030450E">
        <w:rPr>
          <w:rFonts w:cs="Times New Roman"/>
          <w:color w:val="000000" w:themeColor="text1"/>
          <w:sz w:val="28"/>
          <w:szCs w:val="28"/>
        </w:rPr>
        <w:t xml:space="preserve">по данным страховых компаний - </w:t>
      </w:r>
      <w:r w:rsidRPr="0001200D">
        <w:rPr>
          <w:rFonts w:cs="Times New Roman"/>
          <w:color w:val="000000" w:themeColor="text1"/>
          <w:sz w:val="28"/>
          <w:szCs w:val="28"/>
        </w:rPr>
        <w:t>51941  человек.</w:t>
      </w:r>
    </w:p>
    <w:p w:rsidR="00F776D7" w:rsidRPr="0001200D" w:rsidRDefault="00F62806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Наибольшее количество</w:t>
      </w:r>
      <w:r w:rsidR="00F776D7" w:rsidRPr="0001200D">
        <w:rPr>
          <w:rFonts w:cs="Times New Roman"/>
          <w:color w:val="000000" w:themeColor="text1"/>
          <w:sz w:val="28"/>
          <w:szCs w:val="28"/>
        </w:rPr>
        <w:t xml:space="preserve"> женщин </w:t>
      </w:r>
      <w:r>
        <w:rPr>
          <w:rFonts w:cs="Times New Roman"/>
          <w:color w:val="000000" w:themeColor="text1"/>
          <w:sz w:val="28"/>
          <w:szCs w:val="28"/>
        </w:rPr>
        <w:t xml:space="preserve">до </w:t>
      </w:r>
      <w:r w:rsidR="00F776D7" w:rsidRPr="0001200D">
        <w:rPr>
          <w:rFonts w:cs="Times New Roman"/>
          <w:color w:val="000000" w:themeColor="text1"/>
          <w:sz w:val="28"/>
          <w:szCs w:val="28"/>
        </w:rPr>
        <w:t xml:space="preserve">55 лет </w:t>
      </w:r>
      <w:r>
        <w:rPr>
          <w:rFonts w:cs="Times New Roman"/>
          <w:color w:val="000000" w:themeColor="text1"/>
          <w:sz w:val="28"/>
          <w:szCs w:val="28"/>
        </w:rPr>
        <w:t>(35</w:t>
      </w:r>
      <w:r w:rsidR="0057349C">
        <w:rPr>
          <w:rFonts w:cs="Times New Roman"/>
          <w:color w:val="000000" w:themeColor="text1"/>
          <w:sz w:val="28"/>
          <w:szCs w:val="28"/>
        </w:rPr>
        <w:t>%</w:t>
      </w:r>
      <w:r>
        <w:rPr>
          <w:rFonts w:cs="Times New Roman"/>
          <w:color w:val="000000" w:themeColor="text1"/>
          <w:sz w:val="28"/>
          <w:szCs w:val="28"/>
        </w:rPr>
        <w:t>).</w:t>
      </w:r>
    </w:p>
    <w:p w:rsidR="006635FA" w:rsidRPr="00F62806" w:rsidRDefault="00F62806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В общей сложности </w:t>
      </w:r>
      <w:r w:rsidR="00BA0D10" w:rsidRPr="00F62806">
        <w:rPr>
          <w:rFonts w:cs="Times New Roman"/>
          <w:b/>
          <w:color w:val="000000" w:themeColor="text1"/>
          <w:sz w:val="28"/>
          <w:szCs w:val="28"/>
        </w:rPr>
        <w:t>по амбулаторно-поликлиническому центру</w:t>
      </w:r>
    </w:p>
    <w:p w:rsidR="00BA5690" w:rsidRPr="0001200D" w:rsidRDefault="00011A3A" w:rsidP="00A24F67">
      <w:pPr>
        <w:rPr>
          <w:rFonts w:cs="Times New Roman"/>
          <w:b/>
          <w:color w:val="000000" w:themeColor="text1"/>
          <w:sz w:val="28"/>
          <w:szCs w:val="28"/>
        </w:rPr>
      </w:pPr>
      <w:r w:rsidRPr="0001200D">
        <w:rPr>
          <w:rFonts w:cs="Times New Roman"/>
          <w:b/>
          <w:color w:val="000000" w:themeColor="text1"/>
          <w:sz w:val="28"/>
          <w:szCs w:val="28"/>
        </w:rPr>
        <w:t>состоят на учете:</w:t>
      </w:r>
    </w:p>
    <w:p w:rsidR="00011A3A" w:rsidRPr="0001200D" w:rsidRDefault="00011A3A" w:rsidP="00A24F67">
      <w:pPr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01200D">
        <w:rPr>
          <w:rFonts w:cs="Times New Roman"/>
          <w:color w:val="000000" w:themeColor="text1"/>
          <w:sz w:val="28"/>
          <w:szCs w:val="28"/>
        </w:rPr>
        <w:t xml:space="preserve">Инвалидов ВОВ -  </w:t>
      </w:r>
      <w:r w:rsidR="006635FA" w:rsidRPr="0001200D">
        <w:rPr>
          <w:rFonts w:cs="Times New Roman"/>
          <w:color w:val="000000" w:themeColor="text1"/>
          <w:sz w:val="28"/>
          <w:szCs w:val="28"/>
        </w:rPr>
        <w:t>42</w:t>
      </w:r>
      <w:r w:rsidR="008E099C">
        <w:rPr>
          <w:rFonts w:cs="Times New Roman"/>
          <w:color w:val="000000" w:themeColor="text1"/>
          <w:sz w:val="28"/>
          <w:szCs w:val="28"/>
        </w:rPr>
        <w:t xml:space="preserve"> человек, Участников ВОВ - </w:t>
      </w:r>
      <w:r w:rsidR="006635FA" w:rsidRPr="0001200D">
        <w:rPr>
          <w:rFonts w:cs="Times New Roman"/>
          <w:color w:val="000000" w:themeColor="text1"/>
          <w:sz w:val="28"/>
          <w:szCs w:val="28"/>
        </w:rPr>
        <w:t>242</w:t>
      </w:r>
      <w:r w:rsidR="008E099C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 xml:space="preserve">человек, </w:t>
      </w:r>
      <w:r w:rsidR="008E099C">
        <w:rPr>
          <w:rFonts w:cs="Times New Roman"/>
          <w:color w:val="000000" w:themeColor="text1"/>
          <w:sz w:val="28"/>
          <w:szCs w:val="28"/>
        </w:rPr>
        <w:t xml:space="preserve">льготная категория составила: </w:t>
      </w:r>
      <w:r w:rsidR="006635FA" w:rsidRPr="0001200D">
        <w:rPr>
          <w:rFonts w:cs="Times New Roman"/>
          <w:color w:val="000000" w:themeColor="text1"/>
          <w:sz w:val="28"/>
          <w:szCs w:val="28"/>
        </w:rPr>
        <w:t>21084</w:t>
      </w:r>
      <w:r w:rsidRPr="0001200D">
        <w:rPr>
          <w:rFonts w:cs="Times New Roman"/>
          <w:color w:val="000000" w:themeColor="text1"/>
          <w:sz w:val="28"/>
          <w:szCs w:val="28"/>
        </w:rPr>
        <w:t xml:space="preserve"> человек</w:t>
      </w:r>
      <w:r w:rsidR="00F62806">
        <w:rPr>
          <w:rFonts w:cs="Times New Roman"/>
          <w:color w:val="000000" w:themeColor="text1"/>
          <w:sz w:val="28"/>
          <w:szCs w:val="28"/>
        </w:rPr>
        <w:t xml:space="preserve"> (</w:t>
      </w:r>
      <w:r w:rsidR="00824766">
        <w:rPr>
          <w:rFonts w:cs="Times New Roman"/>
          <w:color w:val="000000" w:themeColor="text1"/>
          <w:sz w:val="28"/>
          <w:szCs w:val="28"/>
        </w:rPr>
        <w:t>11,9</w:t>
      </w:r>
      <w:r w:rsidR="00F62806">
        <w:rPr>
          <w:rFonts w:cs="Times New Roman"/>
          <w:color w:val="000000" w:themeColor="text1"/>
          <w:sz w:val="28"/>
          <w:szCs w:val="28"/>
        </w:rPr>
        <w:t xml:space="preserve"> % от прикрепленного населения</w:t>
      </w:r>
      <w:r w:rsidR="00957137">
        <w:rPr>
          <w:rFonts w:cs="Times New Roman"/>
          <w:color w:val="000000" w:themeColor="text1"/>
          <w:sz w:val="28"/>
          <w:szCs w:val="28"/>
        </w:rPr>
        <w:t>, т.е. почти каждый 8 житель</w:t>
      </w:r>
      <w:r w:rsidR="00F62806">
        <w:rPr>
          <w:rFonts w:cs="Times New Roman"/>
          <w:color w:val="000000" w:themeColor="text1"/>
          <w:sz w:val="28"/>
          <w:szCs w:val="28"/>
        </w:rPr>
        <w:t>)</w:t>
      </w:r>
      <w:r w:rsidRPr="0001200D">
        <w:rPr>
          <w:rFonts w:cs="Times New Roman"/>
          <w:color w:val="000000" w:themeColor="text1"/>
          <w:sz w:val="28"/>
          <w:szCs w:val="28"/>
        </w:rPr>
        <w:t>.</w:t>
      </w:r>
      <w:proofErr w:type="gramEnd"/>
    </w:p>
    <w:p w:rsidR="00CF2BCC" w:rsidRPr="0001200D" w:rsidRDefault="00CF2BCC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В ГБУЗ «ГП № 52 ДЗМ» работают высококвалифицированные кадр</w:t>
      </w:r>
      <w:r w:rsidR="008E099C">
        <w:rPr>
          <w:rFonts w:cs="Times New Roman"/>
          <w:color w:val="000000" w:themeColor="text1"/>
          <w:sz w:val="28"/>
          <w:szCs w:val="28"/>
        </w:rPr>
        <w:t xml:space="preserve">ы: кандидатов медицинских наук </w:t>
      </w:r>
      <w:r w:rsidRPr="0001200D">
        <w:rPr>
          <w:rFonts w:cs="Times New Roman"/>
          <w:color w:val="000000" w:themeColor="text1"/>
          <w:sz w:val="28"/>
          <w:szCs w:val="28"/>
        </w:rPr>
        <w:t>– 12, отличников здравоохранения – 3, врачей, имеющих высшую квалификационную категорию,  – 86, первую  – 23, вторую  – 7, медицинских сестер, имеющих высшую квалификационную категорию, – 66, первую – 45 и вторую – 9.</w:t>
      </w:r>
    </w:p>
    <w:p w:rsidR="006635FA" w:rsidRPr="0001200D" w:rsidRDefault="00CF2BCC" w:rsidP="00A24F67">
      <w:pPr>
        <w:pStyle w:val="a3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По программе модернизации здравоохранения в 2011–2012 годах произведено переоснащение современным диагностическим оборудованием, поставлено   новое медицинское оборудование -  64 единицы. Цель оснащения оборудованием - повышение доступности и качества оказания медицинской помощи населению.</w:t>
      </w:r>
    </w:p>
    <w:p w:rsidR="007C423C" w:rsidRPr="0001200D" w:rsidRDefault="007C423C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 xml:space="preserve">В амбулаторном центре работает окружной ревматолог ЮАО г. Москвы, врач высшей квалификационной категории В.Е. </w:t>
      </w:r>
      <w:proofErr w:type="spellStart"/>
      <w:r w:rsidRPr="0001200D">
        <w:rPr>
          <w:rFonts w:cs="Times New Roman"/>
          <w:color w:val="000000" w:themeColor="text1"/>
          <w:sz w:val="28"/>
          <w:szCs w:val="28"/>
        </w:rPr>
        <w:t>Будушкина</w:t>
      </w:r>
      <w:proofErr w:type="spellEnd"/>
      <w:r w:rsidRPr="0001200D">
        <w:rPr>
          <w:rFonts w:cs="Times New Roman"/>
          <w:color w:val="000000" w:themeColor="text1"/>
          <w:sz w:val="28"/>
          <w:szCs w:val="28"/>
        </w:rPr>
        <w:t xml:space="preserve">, которая проводит прием больных всего Южного административного округа, нуждающихся в ревматологической помощи. Любой доктор округа может </w:t>
      </w:r>
      <w:r w:rsidRPr="0001200D">
        <w:rPr>
          <w:rFonts w:cs="Times New Roman"/>
          <w:color w:val="000000" w:themeColor="text1"/>
          <w:sz w:val="28"/>
          <w:szCs w:val="28"/>
        </w:rPr>
        <w:lastRenderedPageBreak/>
        <w:t xml:space="preserve">направить своего пациента для уточнения диагноза, коррекции лечения, совместного осмотра пациента с дальнейшим обсуждением, благодаря чему достигается повышение качества и доступности ревматологической помощи населению. </w:t>
      </w:r>
    </w:p>
    <w:p w:rsidR="009027B6" w:rsidRPr="0001200D" w:rsidRDefault="007C423C" w:rsidP="00A24F67">
      <w:pPr>
        <w:pStyle w:val="a3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Окружным ревматологом округа регулярно организуются и проводятся врачебные конференции с целью повышения профессионального уровня врачей-ревматологов, а также проводится «Школа ревматологического больного» для всех желающих жителей Южного административного округа г. Москвы.</w:t>
      </w:r>
    </w:p>
    <w:p w:rsidR="007C423C" w:rsidRPr="0001200D" w:rsidRDefault="007C423C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 xml:space="preserve">На базе ГБУЗ «ГП № 52 ДЗМ» ведет прием пациентов окружной врач-аллерголог-иммунолог ЮАО Л.П. Антонова, кандидат медицинских наук, врач высшей квалификационной категории. Она принимает пациентов с такими заболеваниями, как бронхиальная астма, поллинозы, крапивница, аллергические дерматиты, и с другими тяжелыми заболеваниями. </w:t>
      </w:r>
    </w:p>
    <w:p w:rsidR="007C423C" w:rsidRPr="0001200D" w:rsidRDefault="007C423C" w:rsidP="00A24F67">
      <w:pPr>
        <w:pStyle w:val="a3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01200D">
        <w:rPr>
          <w:rFonts w:cs="Times New Roman"/>
          <w:color w:val="000000" w:themeColor="text1"/>
          <w:sz w:val="28"/>
          <w:szCs w:val="28"/>
        </w:rPr>
        <w:t>аллергологическом</w:t>
      </w:r>
      <w:proofErr w:type="spellEnd"/>
      <w:r w:rsidRPr="0001200D">
        <w:rPr>
          <w:rFonts w:cs="Times New Roman"/>
          <w:color w:val="000000" w:themeColor="text1"/>
          <w:sz w:val="28"/>
          <w:szCs w:val="28"/>
        </w:rPr>
        <w:t xml:space="preserve"> кабинете проводятся профильные обследования больных, в том числе ставятся кожные пробы с различными аллергенами. По показаниям пациентам назначается </w:t>
      </w:r>
      <w:proofErr w:type="gramStart"/>
      <w:r w:rsidRPr="0001200D">
        <w:rPr>
          <w:rFonts w:cs="Times New Roman"/>
          <w:color w:val="000000" w:themeColor="text1"/>
          <w:sz w:val="28"/>
          <w:szCs w:val="28"/>
        </w:rPr>
        <w:t>аллерген-специфическая</w:t>
      </w:r>
      <w:proofErr w:type="gramEnd"/>
      <w:r w:rsidRPr="0001200D">
        <w:rPr>
          <w:rFonts w:cs="Times New Roman"/>
          <w:color w:val="000000" w:themeColor="text1"/>
          <w:sz w:val="28"/>
          <w:szCs w:val="28"/>
        </w:rPr>
        <w:t xml:space="preserve"> иммунотерапия. Регулярно проводится «Школа больного с бронхиальной астмой» для жителей ЮАО.</w:t>
      </w:r>
    </w:p>
    <w:p w:rsidR="00F87311" w:rsidRPr="00726EAD" w:rsidRDefault="00726EAD" w:rsidP="00A24F6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921" w:rsidRPr="00726EAD">
        <w:rPr>
          <w:sz w:val="28"/>
          <w:szCs w:val="28"/>
        </w:rPr>
        <w:t xml:space="preserve">В ГБУЗ «ГП №  52 ДЗМ» работает </w:t>
      </w:r>
      <w:r w:rsidR="006B4921" w:rsidRPr="00726EAD">
        <w:rPr>
          <w:b/>
          <w:bCs/>
          <w:sz w:val="28"/>
          <w:szCs w:val="28"/>
        </w:rPr>
        <w:t xml:space="preserve">окружной эндокринолог </w:t>
      </w:r>
      <w:r w:rsidR="006B4921" w:rsidRPr="00726EAD">
        <w:rPr>
          <w:sz w:val="28"/>
          <w:szCs w:val="28"/>
        </w:rPr>
        <w:t xml:space="preserve">ЮАО округа города Москвы К.В. Согомонян, врач высшей категории. Она консультирует больных сахарным диабетом 1-го и 2-го типа и другой эндокринной патологией, проживающих на территории округа. </w:t>
      </w:r>
    </w:p>
    <w:p w:rsidR="00F87311" w:rsidRPr="00726EAD" w:rsidRDefault="006B4921" w:rsidP="00A24F67">
      <w:pPr>
        <w:pStyle w:val="a3"/>
        <w:ind w:left="0" w:firstLine="567"/>
        <w:jc w:val="both"/>
        <w:rPr>
          <w:sz w:val="28"/>
          <w:szCs w:val="28"/>
        </w:rPr>
      </w:pPr>
      <w:r w:rsidRPr="00726EAD">
        <w:rPr>
          <w:sz w:val="28"/>
          <w:szCs w:val="28"/>
        </w:rPr>
        <w:t xml:space="preserve">Окружной эндокринолог проводит </w:t>
      </w:r>
      <w:r w:rsidRPr="00726EAD">
        <w:rPr>
          <w:b/>
          <w:bCs/>
          <w:sz w:val="28"/>
          <w:szCs w:val="28"/>
        </w:rPr>
        <w:t>консилиумы с врачами-эндокринологами округа</w:t>
      </w:r>
      <w:r w:rsidRPr="00726EAD">
        <w:rPr>
          <w:sz w:val="28"/>
          <w:szCs w:val="28"/>
        </w:rPr>
        <w:t xml:space="preserve"> и смежными специалистами, разбирая случаи пациентов со сложными диагнозами. Каждый год в округе организуются мероприятия, посвященные Всемирному Дню диабета. Проводится </w:t>
      </w:r>
      <w:r w:rsidRPr="00726EAD">
        <w:rPr>
          <w:b/>
          <w:bCs/>
          <w:sz w:val="28"/>
          <w:szCs w:val="28"/>
        </w:rPr>
        <w:t xml:space="preserve">«Школа больного сахарным диабетом» </w:t>
      </w:r>
      <w:r w:rsidRPr="00726EAD">
        <w:rPr>
          <w:sz w:val="28"/>
          <w:szCs w:val="28"/>
        </w:rPr>
        <w:t>для всех желающих жителей ЮАО г. Москвы.</w:t>
      </w:r>
    </w:p>
    <w:p w:rsidR="00A20C08" w:rsidRPr="0001200D" w:rsidRDefault="00A20C08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Общее число посещений лицами старше трудос</w:t>
      </w:r>
      <w:r w:rsidR="00DE4632">
        <w:rPr>
          <w:rFonts w:cs="Times New Roman"/>
          <w:color w:val="000000" w:themeColor="text1"/>
          <w:sz w:val="28"/>
          <w:szCs w:val="28"/>
        </w:rPr>
        <w:t xml:space="preserve">пособного возраста за 2014 год </w:t>
      </w:r>
      <w:r w:rsidRPr="0001200D">
        <w:rPr>
          <w:rFonts w:cs="Times New Roman"/>
          <w:color w:val="000000" w:themeColor="text1"/>
          <w:sz w:val="28"/>
          <w:szCs w:val="28"/>
        </w:rPr>
        <w:t>составило 524 447, из них по поводу заболеваний - 511745. На дому – 100344 посещения.</w:t>
      </w:r>
    </w:p>
    <w:p w:rsidR="00FA2C15" w:rsidRPr="0001200D" w:rsidRDefault="00FA2C15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 xml:space="preserve">На данном слайде представлена деятельность лаборатории за 2014 год, выполнено гематологических исследований 841 811, биохимических (глюкоза) 26067, </w:t>
      </w:r>
      <w:proofErr w:type="spellStart"/>
      <w:r w:rsidRPr="0001200D">
        <w:rPr>
          <w:rFonts w:cs="Times New Roman"/>
          <w:color w:val="000000" w:themeColor="text1"/>
          <w:sz w:val="28"/>
          <w:szCs w:val="28"/>
        </w:rPr>
        <w:t>коагулогических</w:t>
      </w:r>
      <w:proofErr w:type="spellEnd"/>
      <w:r w:rsidRPr="0001200D">
        <w:rPr>
          <w:rFonts w:cs="Times New Roman"/>
          <w:color w:val="000000" w:themeColor="text1"/>
          <w:sz w:val="28"/>
          <w:szCs w:val="28"/>
        </w:rPr>
        <w:t xml:space="preserve"> 37258.</w:t>
      </w:r>
    </w:p>
    <w:p w:rsidR="00775450" w:rsidRPr="0001200D" w:rsidRDefault="005A53FA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Здесь представлен</w:t>
      </w:r>
      <w:r w:rsidR="00DE4632" w:rsidRPr="00DE4632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 xml:space="preserve">эндоскопический кабинет, проведение </w:t>
      </w:r>
      <w:proofErr w:type="spellStart"/>
      <w:r w:rsidRPr="0001200D">
        <w:rPr>
          <w:rFonts w:cs="Times New Roman"/>
          <w:color w:val="000000" w:themeColor="text1"/>
          <w:sz w:val="28"/>
          <w:szCs w:val="28"/>
        </w:rPr>
        <w:t>эзофагогастродуоденоскопии</w:t>
      </w:r>
      <w:proofErr w:type="spellEnd"/>
      <w:r w:rsidR="00D220D0" w:rsidRPr="0001200D">
        <w:rPr>
          <w:rFonts w:cs="Times New Roman"/>
          <w:color w:val="000000" w:themeColor="text1"/>
          <w:sz w:val="28"/>
          <w:szCs w:val="28"/>
        </w:rPr>
        <w:t>.</w:t>
      </w:r>
    </w:p>
    <w:p w:rsidR="00D220D0" w:rsidRPr="0001200D" w:rsidRDefault="00D220D0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За 2014 год проведено</w:t>
      </w:r>
      <w:r w:rsidR="00CA6BDB" w:rsidRPr="0001200D">
        <w:rPr>
          <w:rFonts w:cs="Times New Roman"/>
          <w:color w:val="000000" w:themeColor="text1"/>
          <w:sz w:val="28"/>
          <w:szCs w:val="28"/>
        </w:rPr>
        <w:t xml:space="preserve"> 3086</w:t>
      </w:r>
      <w:r w:rsidR="0036046E" w:rsidRPr="0036046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200D">
        <w:rPr>
          <w:rFonts w:cs="Times New Roman"/>
          <w:color w:val="000000" w:themeColor="text1"/>
          <w:sz w:val="28"/>
          <w:szCs w:val="28"/>
        </w:rPr>
        <w:t>эзофагогастродуоденоскопий</w:t>
      </w:r>
      <w:proofErr w:type="spellEnd"/>
      <w:r w:rsidRPr="0001200D">
        <w:rPr>
          <w:rFonts w:cs="Times New Roman"/>
          <w:color w:val="000000" w:themeColor="text1"/>
          <w:sz w:val="28"/>
          <w:szCs w:val="28"/>
        </w:rPr>
        <w:t xml:space="preserve">, </w:t>
      </w:r>
      <w:r w:rsidR="00CA6BDB" w:rsidRPr="0001200D">
        <w:rPr>
          <w:rFonts w:cs="Times New Roman"/>
          <w:color w:val="000000" w:themeColor="text1"/>
          <w:sz w:val="28"/>
          <w:szCs w:val="28"/>
        </w:rPr>
        <w:t xml:space="preserve">464 </w:t>
      </w:r>
      <w:proofErr w:type="spellStart"/>
      <w:r w:rsidRPr="0001200D">
        <w:rPr>
          <w:rFonts w:cs="Times New Roman"/>
          <w:color w:val="000000" w:themeColor="text1"/>
          <w:sz w:val="28"/>
          <w:szCs w:val="28"/>
        </w:rPr>
        <w:t>фиброколоноскопий</w:t>
      </w:r>
      <w:proofErr w:type="spellEnd"/>
      <w:r w:rsidR="00CA6BDB" w:rsidRPr="0001200D">
        <w:rPr>
          <w:rFonts w:cs="Times New Roman"/>
          <w:color w:val="000000" w:themeColor="text1"/>
          <w:sz w:val="28"/>
          <w:szCs w:val="28"/>
        </w:rPr>
        <w:t>.</w:t>
      </w:r>
    </w:p>
    <w:p w:rsidR="00CA6BDB" w:rsidRPr="0001200D" w:rsidRDefault="001B253E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На данном слайде представлен кабинет ультразвуковой диагностики, аппарат экспертного класса.</w:t>
      </w:r>
    </w:p>
    <w:p w:rsidR="001B253E" w:rsidRPr="0001200D" w:rsidRDefault="001B253E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За 2014 год проведено</w:t>
      </w:r>
      <w:r w:rsidR="00503062" w:rsidRPr="0001200D">
        <w:rPr>
          <w:rFonts w:cs="Times New Roman"/>
          <w:color w:val="000000" w:themeColor="text1"/>
          <w:sz w:val="28"/>
          <w:szCs w:val="28"/>
        </w:rPr>
        <w:t xml:space="preserve"> 100 200 исследований. Наиболее частые это УЗИ </w:t>
      </w:r>
      <w:proofErr w:type="gramStart"/>
      <w:r w:rsidR="00503062" w:rsidRPr="0001200D">
        <w:rPr>
          <w:rFonts w:cs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="00503062" w:rsidRPr="0001200D">
        <w:rPr>
          <w:rFonts w:cs="Times New Roman"/>
          <w:color w:val="000000" w:themeColor="text1"/>
          <w:sz w:val="28"/>
          <w:szCs w:val="28"/>
        </w:rPr>
        <w:t xml:space="preserve"> системы (</w:t>
      </w:r>
      <w:r w:rsidR="00503062" w:rsidRPr="0001200D">
        <w:rPr>
          <w:rFonts w:cs="Times New Roman"/>
          <w:color w:val="000000" w:themeColor="text1"/>
          <w:sz w:val="28"/>
          <w:szCs w:val="28"/>
          <w:lang w:val="en-US"/>
        </w:rPr>
        <w:t>n</w:t>
      </w:r>
      <w:r w:rsidR="00503062" w:rsidRPr="0001200D">
        <w:rPr>
          <w:rFonts w:cs="Times New Roman"/>
          <w:color w:val="000000" w:themeColor="text1"/>
          <w:sz w:val="28"/>
          <w:szCs w:val="28"/>
        </w:rPr>
        <w:t>=44246)</w:t>
      </w:r>
      <w:r w:rsidR="008659B7" w:rsidRPr="0001200D">
        <w:rPr>
          <w:rFonts w:cs="Times New Roman"/>
          <w:color w:val="000000" w:themeColor="text1"/>
          <w:sz w:val="28"/>
          <w:szCs w:val="28"/>
        </w:rPr>
        <w:t xml:space="preserve">, </w:t>
      </w:r>
      <w:r w:rsidR="0054076A" w:rsidRPr="0001200D">
        <w:rPr>
          <w:rFonts w:cs="Times New Roman"/>
          <w:color w:val="000000" w:themeColor="text1"/>
          <w:sz w:val="28"/>
          <w:szCs w:val="28"/>
        </w:rPr>
        <w:t>УЗИ органов брюшной полости (</w:t>
      </w:r>
      <w:r w:rsidR="0054076A" w:rsidRPr="0001200D">
        <w:rPr>
          <w:rFonts w:cs="Times New Roman"/>
          <w:color w:val="000000" w:themeColor="text1"/>
          <w:sz w:val="28"/>
          <w:szCs w:val="28"/>
          <w:lang w:val="en-US"/>
        </w:rPr>
        <w:t>n</w:t>
      </w:r>
      <w:r w:rsidR="0054076A" w:rsidRPr="0001200D">
        <w:rPr>
          <w:rFonts w:cs="Times New Roman"/>
          <w:color w:val="000000" w:themeColor="text1"/>
          <w:sz w:val="28"/>
          <w:szCs w:val="28"/>
        </w:rPr>
        <w:t>=10 026), УЗИ женских половых органов (</w:t>
      </w:r>
      <w:r w:rsidR="0054076A" w:rsidRPr="0001200D">
        <w:rPr>
          <w:rFonts w:cs="Times New Roman"/>
          <w:color w:val="000000" w:themeColor="text1"/>
          <w:sz w:val="28"/>
          <w:szCs w:val="28"/>
          <w:lang w:val="en-US"/>
        </w:rPr>
        <w:t>n</w:t>
      </w:r>
      <w:r w:rsidR="0054076A" w:rsidRPr="0001200D">
        <w:rPr>
          <w:rFonts w:cs="Times New Roman"/>
          <w:color w:val="000000" w:themeColor="text1"/>
          <w:sz w:val="28"/>
          <w:szCs w:val="28"/>
        </w:rPr>
        <w:t>=13</w:t>
      </w:r>
      <w:r w:rsidR="0054076A" w:rsidRPr="0001200D">
        <w:rPr>
          <w:rFonts w:cs="Times New Roman"/>
          <w:color w:val="000000" w:themeColor="text1"/>
          <w:sz w:val="28"/>
          <w:szCs w:val="28"/>
          <w:lang w:val="en-US"/>
        </w:rPr>
        <w:t> </w:t>
      </w:r>
      <w:r w:rsidR="0054076A" w:rsidRPr="0001200D">
        <w:rPr>
          <w:rFonts w:cs="Times New Roman"/>
          <w:color w:val="000000" w:themeColor="text1"/>
          <w:sz w:val="28"/>
          <w:szCs w:val="28"/>
        </w:rPr>
        <w:t>067)</w:t>
      </w:r>
      <w:r w:rsidR="00402253" w:rsidRPr="0001200D">
        <w:rPr>
          <w:rFonts w:cs="Times New Roman"/>
          <w:color w:val="000000" w:themeColor="text1"/>
          <w:sz w:val="28"/>
          <w:szCs w:val="28"/>
        </w:rPr>
        <w:t>, УЗИ надпочечников, почек (</w:t>
      </w:r>
      <w:r w:rsidR="00402253" w:rsidRPr="0001200D">
        <w:rPr>
          <w:rFonts w:cs="Times New Roman"/>
          <w:color w:val="000000" w:themeColor="text1"/>
          <w:sz w:val="28"/>
          <w:szCs w:val="28"/>
          <w:lang w:val="en-US"/>
        </w:rPr>
        <w:t>n</w:t>
      </w:r>
      <w:r w:rsidR="00402253" w:rsidRPr="0001200D">
        <w:rPr>
          <w:rFonts w:cs="Times New Roman"/>
          <w:color w:val="000000" w:themeColor="text1"/>
          <w:sz w:val="28"/>
          <w:szCs w:val="28"/>
        </w:rPr>
        <w:t>=11 947).</w:t>
      </w:r>
    </w:p>
    <w:p w:rsidR="00CA1658" w:rsidRPr="0001200D" w:rsidRDefault="00F92AE6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Амбулаторный центр «ГБУЗ «ГП №52 ДЗМ» участвует в реализации программы города Москвы «Развитие здравоохранения города Москвы (Столичное здравоохранение) на 2012-2020 годы». </w:t>
      </w:r>
      <w:r w:rsidR="00CA1658" w:rsidRPr="0001200D">
        <w:rPr>
          <w:rFonts w:cs="Times New Roman"/>
          <w:color w:val="000000" w:themeColor="text1"/>
          <w:sz w:val="28"/>
          <w:szCs w:val="28"/>
        </w:rPr>
        <w:t xml:space="preserve">С 1 сентября 2014 года для жителей Бирюлева стала доступнее такая высокотехнологическая диагностическая помощь, как компьютерная томография и магнитно-резонансная томография. </w:t>
      </w:r>
    </w:p>
    <w:p w:rsidR="00F46669" w:rsidRPr="004462CE" w:rsidRDefault="00CA1658" w:rsidP="00A24F67">
      <w:pPr>
        <w:pStyle w:val="a3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Современные методы лучевой диагностики: рентгеновская компьютерная томография (КТ) и магнитно-резонансная томография (МРТ)  – позволяют получить послойные изображения внутренних органов и тканей для постановки и уточнения диагноза.</w:t>
      </w:r>
    </w:p>
    <w:p w:rsidR="00CA1658" w:rsidRPr="0001200D" w:rsidRDefault="008078FB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Преимуществом компьютерной томографии является высокая разрешающая способность и скорость сканирования, одновременная визуализация органов и структур, в том числе костных.</w:t>
      </w:r>
    </w:p>
    <w:p w:rsidR="008078FB" w:rsidRPr="0001200D" w:rsidRDefault="008078FB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На данном с</w:t>
      </w:r>
      <w:r w:rsidR="00087E6A" w:rsidRPr="0001200D">
        <w:rPr>
          <w:rFonts w:cs="Times New Roman"/>
          <w:color w:val="000000" w:themeColor="text1"/>
          <w:sz w:val="28"/>
          <w:szCs w:val="28"/>
        </w:rPr>
        <w:t>лайде пред</w:t>
      </w:r>
      <w:r w:rsidR="00127CA3" w:rsidRPr="0001200D">
        <w:rPr>
          <w:rFonts w:cs="Times New Roman"/>
          <w:color w:val="000000" w:themeColor="text1"/>
          <w:sz w:val="28"/>
          <w:szCs w:val="28"/>
        </w:rPr>
        <w:t xml:space="preserve">ставлена деятельность кабинета КТ за </w:t>
      </w:r>
      <w:r w:rsidR="00116E9C" w:rsidRPr="00116E9C">
        <w:rPr>
          <w:rFonts w:cs="Times New Roman"/>
          <w:color w:val="000000" w:themeColor="text1"/>
          <w:sz w:val="28"/>
          <w:szCs w:val="28"/>
        </w:rPr>
        <w:t>4</w:t>
      </w:r>
      <w:r w:rsidR="00116E9C">
        <w:rPr>
          <w:rFonts w:cs="Times New Roman"/>
          <w:color w:val="000000" w:themeColor="text1"/>
          <w:sz w:val="28"/>
          <w:szCs w:val="28"/>
        </w:rPr>
        <w:t xml:space="preserve"> месяца 2014 года. Всего за </w:t>
      </w:r>
      <w:r w:rsidR="00116E9C" w:rsidRPr="00116E9C">
        <w:rPr>
          <w:rFonts w:cs="Times New Roman"/>
          <w:color w:val="000000" w:themeColor="text1"/>
          <w:sz w:val="28"/>
          <w:szCs w:val="28"/>
        </w:rPr>
        <w:t>4</w:t>
      </w:r>
      <w:r w:rsidR="00127CA3" w:rsidRPr="0001200D">
        <w:rPr>
          <w:rFonts w:cs="Times New Roman"/>
          <w:color w:val="000000" w:themeColor="text1"/>
          <w:sz w:val="28"/>
          <w:szCs w:val="28"/>
        </w:rPr>
        <w:t xml:space="preserve"> месяца проведено </w:t>
      </w:r>
      <w:r w:rsidR="00116E9C">
        <w:rPr>
          <w:rFonts w:cs="Times New Roman"/>
          <w:color w:val="000000" w:themeColor="text1"/>
          <w:sz w:val="28"/>
          <w:szCs w:val="28"/>
        </w:rPr>
        <w:t>–</w:t>
      </w:r>
      <w:r w:rsidR="00116E9C" w:rsidRPr="00116E9C">
        <w:rPr>
          <w:rFonts w:cs="Times New Roman"/>
          <w:color w:val="000000" w:themeColor="text1"/>
          <w:sz w:val="28"/>
          <w:szCs w:val="28"/>
        </w:rPr>
        <w:t>305</w:t>
      </w:r>
      <w:r w:rsidR="00B4413A" w:rsidRPr="0001200D">
        <w:rPr>
          <w:rFonts w:cs="Times New Roman"/>
          <w:color w:val="000000" w:themeColor="text1"/>
          <w:sz w:val="28"/>
          <w:szCs w:val="28"/>
        </w:rPr>
        <w:t xml:space="preserve"> исследований.</w:t>
      </w:r>
      <w:r w:rsidR="00DE4632" w:rsidRPr="00DE4632">
        <w:rPr>
          <w:rFonts w:cs="Times New Roman"/>
          <w:color w:val="000000" w:themeColor="text1"/>
          <w:sz w:val="28"/>
          <w:szCs w:val="28"/>
        </w:rPr>
        <w:t xml:space="preserve"> </w:t>
      </w:r>
      <w:r w:rsidR="00B4413A" w:rsidRPr="0001200D">
        <w:rPr>
          <w:rFonts w:cs="Times New Roman"/>
          <w:color w:val="000000" w:themeColor="text1"/>
          <w:sz w:val="28"/>
          <w:szCs w:val="28"/>
        </w:rPr>
        <w:t>Наиболее частые это</w:t>
      </w:r>
      <w:r w:rsidR="00116E9C">
        <w:rPr>
          <w:rFonts w:cs="Times New Roman"/>
          <w:color w:val="000000" w:themeColor="text1"/>
          <w:sz w:val="28"/>
          <w:szCs w:val="28"/>
        </w:rPr>
        <w:t xml:space="preserve"> исследования головного мозга (</w:t>
      </w:r>
      <w:r w:rsidR="00116E9C" w:rsidRPr="00116E9C">
        <w:rPr>
          <w:rFonts w:cs="Times New Roman"/>
          <w:color w:val="000000" w:themeColor="text1"/>
          <w:sz w:val="28"/>
          <w:szCs w:val="28"/>
        </w:rPr>
        <w:t>67</w:t>
      </w:r>
      <w:r w:rsidR="00116E9C">
        <w:rPr>
          <w:rFonts w:cs="Times New Roman"/>
          <w:color w:val="000000" w:themeColor="text1"/>
          <w:sz w:val="28"/>
          <w:szCs w:val="28"/>
        </w:rPr>
        <w:t>), позвоночника (</w:t>
      </w:r>
      <w:r w:rsidR="00116E9C" w:rsidRPr="00116E9C">
        <w:rPr>
          <w:rFonts w:cs="Times New Roman"/>
          <w:color w:val="000000" w:themeColor="text1"/>
          <w:sz w:val="28"/>
          <w:szCs w:val="28"/>
        </w:rPr>
        <w:t>57</w:t>
      </w:r>
      <w:r w:rsidR="00116E9C">
        <w:rPr>
          <w:rFonts w:cs="Times New Roman"/>
          <w:color w:val="000000" w:themeColor="text1"/>
          <w:sz w:val="28"/>
          <w:szCs w:val="28"/>
        </w:rPr>
        <w:t>) и органов грудной клетки (</w:t>
      </w:r>
      <w:r w:rsidR="00116E9C" w:rsidRPr="00116E9C">
        <w:rPr>
          <w:rFonts w:cs="Times New Roman"/>
          <w:color w:val="000000" w:themeColor="text1"/>
          <w:sz w:val="28"/>
          <w:szCs w:val="28"/>
        </w:rPr>
        <w:t>48</w:t>
      </w:r>
      <w:r w:rsidR="00206AD5" w:rsidRPr="0001200D">
        <w:rPr>
          <w:rFonts w:cs="Times New Roman"/>
          <w:color w:val="000000" w:themeColor="text1"/>
          <w:sz w:val="28"/>
          <w:szCs w:val="28"/>
        </w:rPr>
        <w:t>).</w:t>
      </w:r>
    </w:p>
    <w:p w:rsidR="00206AD5" w:rsidRPr="0001200D" w:rsidRDefault="00EF21E4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 xml:space="preserve">Магнитно-резонансная томография позволяет получить изображения высокого качества, максимально приближенные к </w:t>
      </w:r>
      <w:proofErr w:type="gramStart"/>
      <w:r w:rsidRPr="0001200D">
        <w:rPr>
          <w:rFonts w:cs="Times New Roman"/>
          <w:color w:val="000000" w:themeColor="text1"/>
          <w:sz w:val="28"/>
          <w:szCs w:val="28"/>
        </w:rPr>
        <w:t>анатомическим</w:t>
      </w:r>
      <w:proofErr w:type="gramEnd"/>
      <w:r w:rsidRPr="0001200D">
        <w:rPr>
          <w:rFonts w:cs="Times New Roman"/>
          <w:color w:val="000000" w:themeColor="text1"/>
          <w:sz w:val="28"/>
          <w:szCs w:val="28"/>
        </w:rPr>
        <w:t xml:space="preserve"> (преимущественно – мягких тканей), сразу в трех плоскостях, визуализировать сосуды и желчные протоки.</w:t>
      </w:r>
    </w:p>
    <w:p w:rsidR="00EF21E4" w:rsidRPr="0001200D" w:rsidRDefault="00EF21E4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На данном слайде представлена д</w:t>
      </w:r>
      <w:r w:rsidR="00116E9C">
        <w:rPr>
          <w:rFonts w:cs="Times New Roman"/>
          <w:color w:val="000000" w:themeColor="text1"/>
          <w:sz w:val="28"/>
          <w:szCs w:val="28"/>
        </w:rPr>
        <w:t xml:space="preserve">еятельность кабинета МРТ за </w:t>
      </w:r>
      <w:r w:rsidR="00116E9C" w:rsidRPr="00116E9C">
        <w:rPr>
          <w:rFonts w:cs="Times New Roman"/>
          <w:color w:val="000000" w:themeColor="text1"/>
          <w:sz w:val="28"/>
          <w:szCs w:val="28"/>
        </w:rPr>
        <w:t>4</w:t>
      </w:r>
      <w:r w:rsidRPr="0001200D">
        <w:rPr>
          <w:rFonts w:cs="Times New Roman"/>
          <w:color w:val="000000" w:themeColor="text1"/>
          <w:sz w:val="28"/>
          <w:szCs w:val="28"/>
        </w:rPr>
        <w:t xml:space="preserve"> месяца 2014 года. </w:t>
      </w:r>
      <w:r w:rsidR="00116E9C">
        <w:rPr>
          <w:rFonts w:cs="Times New Roman"/>
          <w:color w:val="000000" w:themeColor="text1"/>
          <w:sz w:val="28"/>
          <w:szCs w:val="28"/>
        </w:rPr>
        <w:t xml:space="preserve">Всего за </w:t>
      </w:r>
      <w:r w:rsidR="00116E9C" w:rsidRPr="00116E9C">
        <w:rPr>
          <w:rFonts w:cs="Times New Roman"/>
          <w:color w:val="000000" w:themeColor="text1"/>
          <w:sz w:val="28"/>
          <w:szCs w:val="28"/>
        </w:rPr>
        <w:t>4</w:t>
      </w:r>
      <w:r w:rsidR="00116E9C">
        <w:rPr>
          <w:rFonts w:cs="Times New Roman"/>
          <w:color w:val="000000" w:themeColor="text1"/>
          <w:sz w:val="28"/>
          <w:szCs w:val="28"/>
        </w:rPr>
        <w:t xml:space="preserve"> месяца проведено – </w:t>
      </w:r>
      <w:r w:rsidR="00116E9C" w:rsidRPr="00116E9C">
        <w:rPr>
          <w:rFonts w:cs="Times New Roman"/>
          <w:color w:val="000000" w:themeColor="text1"/>
          <w:sz w:val="28"/>
          <w:szCs w:val="28"/>
        </w:rPr>
        <w:t>310</w:t>
      </w:r>
      <w:r w:rsidR="007A5347" w:rsidRPr="0001200D">
        <w:rPr>
          <w:rFonts w:cs="Times New Roman"/>
          <w:color w:val="000000" w:themeColor="text1"/>
          <w:sz w:val="28"/>
          <w:szCs w:val="28"/>
        </w:rPr>
        <w:t xml:space="preserve"> исследований. Наиболее частые это исследования п</w:t>
      </w:r>
      <w:r w:rsidR="00116E9C">
        <w:rPr>
          <w:rFonts w:cs="Times New Roman"/>
          <w:color w:val="000000" w:themeColor="text1"/>
          <w:sz w:val="28"/>
          <w:szCs w:val="28"/>
        </w:rPr>
        <w:t>озвоночника и спинного мозга (1</w:t>
      </w:r>
      <w:r w:rsidR="00116E9C" w:rsidRPr="00116E9C">
        <w:rPr>
          <w:rFonts w:cs="Times New Roman"/>
          <w:color w:val="000000" w:themeColor="text1"/>
          <w:sz w:val="28"/>
          <w:szCs w:val="28"/>
        </w:rPr>
        <w:t>3</w:t>
      </w:r>
      <w:r w:rsidR="007A5347" w:rsidRPr="0001200D">
        <w:rPr>
          <w:rFonts w:cs="Times New Roman"/>
          <w:color w:val="000000" w:themeColor="text1"/>
          <w:sz w:val="28"/>
          <w:szCs w:val="28"/>
        </w:rPr>
        <w:t>3)</w:t>
      </w:r>
      <w:r w:rsidR="001058B9" w:rsidRPr="0001200D">
        <w:rPr>
          <w:rFonts w:cs="Times New Roman"/>
          <w:color w:val="000000" w:themeColor="text1"/>
          <w:sz w:val="28"/>
          <w:szCs w:val="28"/>
        </w:rPr>
        <w:t xml:space="preserve"> и</w:t>
      </w:r>
      <w:r w:rsidR="00116E9C" w:rsidRPr="00116E9C">
        <w:rPr>
          <w:rFonts w:cs="Times New Roman"/>
          <w:color w:val="000000" w:themeColor="text1"/>
          <w:sz w:val="28"/>
          <w:szCs w:val="28"/>
        </w:rPr>
        <w:t xml:space="preserve"> </w:t>
      </w:r>
      <w:r w:rsidR="00116E9C">
        <w:rPr>
          <w:rFonts w:cs="Times New Roman"/>
          <w:color w:val="000000" w:themeColor="text1"/>
          <w:sz w:val="28"/>
          <w:szCs w:val="28"/>
        </w:rPr>
        <w:t>головного мозга (</w:t>
      </w:r>
      <w:r w:rsidR="00116E9C" w:rsidRPr="00116E9C">
        <w:rPr>
          <w:rFonts w:cs="Times New Roman"/>
          <w:color w:val="000000" w:themeColor="text1"/>
          <w:sz w:val="28"/>
          <w:szCs w:val="28"/>
        </w:rPr>
        <w:t>116</w:t>
      </w:r>
      <w:r w:rsidR="001058B9" w:rsidRPr="0001200D">
        <w:rPr>
          <w:rFonts w:cs="Times New Roman"/>
          <w:color w:val="000000" w:themeColor="text1"/>
          <w:sz w:val="28"/>
          <w:szCs w:val="28"/>
        </w:rPr>
        <w:t xml:space="preserve">). </w:t>
      </w:r>
    </w:p>
    <w:p w:rsidR="00CB42E9" w:rsidRPr="00B97217" w:rsidRDefault="00B91244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На данном графике представлена деятельность отделения профилактики</w:t>
      </w:r>
      <w:r w:rsidR="001C0C97" w:rsidRPr="0001200D">
        <w:rPr>
          <w:rFonts w:cs="Times New Roman"/>
          <w:color w:val="000000" w:themeColor="text1"/>
          <w:sz w:val="28"/>
          <w:szCs w:val="28"/>
        </w:rPr>
        <w:t xml:space="preserve"> за 2014 год</w:t>
      </w:r>
      <w:r w:rsidRPr="0001200D">
        <w:rPr>
          <w:rFonts w:cs="Times New Roman"/>
          <w:color w:val="000000" w:themeColor="text1"/>
          <w:sz w:val="28"/>
          <w:szCs w:val="28"/>
        </w:rPr>
        <w:t>.</w:t>
      </w:r>
      <w:r w:rsidR="00116E9C" w:rsidRPr="00116E9C">
        <w:rPr>
          <w:rFonts w:cs="Times New Roman"/>
          <w:color w:val="000000" w:themeColor="text1"/>
          <w:sz w:val="28"/>
          <w:szCs w:val="28"/>
        </w:rPr>
        <w:t xml:space="preserve"> </w:t>
      </w:r>
      <w:r w:rsidR="00C1320B" w:rsidRPr="0001200D">
        <w:rPr>
          <w:rFonts w:cs="Times New Roman"/>
          <w:color w:val="000000" w:themeColor="text1"/>
          <w:sz w:val="28"/>
          <w:szCs w:val="28"/>
        </w:rPr>
        <w:t xml:space="preserve">Число  медработников, обученных методике профилактики заболеваний и укрепления здоровья (n=83);Число </w:t>
      </w:r>
      <w:proofErr w:type="gramStart"/>
      <w:r w:rsidR="00C1320B" w:rsidRPr="0001200D">
        <w:rPr>
          <w:rFonts w:cs="Times New Roman"/>
          <w:color w:val="000000" w:themeColor="text1"/>
          <w:sz w:val="28"/>
          <w:szCs w:val="28"/>
        </w:rPr>
        <w:t>лиц, обученных основам здорового образа жизни составило</w:t>
      </w:r>
      <w:proofErr w:type="gramEnd"/>
      <w:r w:rsidR="00C1320B" w:rsidRPr="0001200D">
        <w:rPr>
          <w:rFonts w:cs="Times New Roman"/>
          <w:color w:val="000000" w:themeColor="text1"/>
          <w:sz w:val="28"/>
          <w:szCs w:val="28"/>
        </w:rPr>
        <w:t xml:space="preserve"> (n=4222). </w:t>
      </w:r>
      <w:r w:rsidR="0028514C" w:rsidRPr="0001200D">
        <w:rPr>
          <w:rFonts w:cs="Times New Roman"/>
          <w:color w:val="000000" w:themeColor="text1"/>
          <w:sz w:val="28"/>
          <w:szCs w:val="28"/>
        </w:rPr>
        <w:t xml:space="preserve">Школу для беременных посетили 1314 чел., школу для пациентов с артериальной гипертензией </w:t>
      </w:r>
      <w:r w:rsidR="000D0078" w:rsidRPr="0001200D">
        <w:rPr>
          <w:rFonts w:cs="Times New Roman"/>
          <w:color w:val="000000" w:themeColor="text1"/>
          <w:sz w:val="28"/>
          <w:szCs w:val="28"/>
        </w:rPr>
        <w:t xml:space="preserve">1671 чел., школу для пациентов с заболеваниями позвоночника и суставов </w:t>
      </w:r>
      <w:r w:rsidR="00120691" w:rsidRPr="0001200D">
        <w:rPr>
          <w:rFonts w:cs="Times New Roman"/>
          <w:color w:val="000000" w:themeColor="text1"/>
          <w:sz w:val="28"/>
          <w:szCs w:val="28"/>
        </w:rPr>
        <w:t>–148 чел.</w:t>
      </w:r>
      <w:bookmarkStart w:id="0" w:name="_GoBack"/>
      <w:bookmarkEnd w:id="0"/>
      <w:r w:rsidR="00120691" w:rsidRPr="0001200D">
        <w:rPr>
          <w:rFonts w:cs="Times New Roman"/>
          <w:color w:val="000000" w:themeColor="text1"/>
          <w:sz w:val="28"/>
          <w:szCs w:val="28"/>
        </w:rPr>
        <w:t xml:space="preserve">, школу для пациентов с сахарным диабетом – 606 чел. </w:t>
      </w:r>
      <w:r w:rsidR="008B5FDD" w:rsidRPr="0001200D">
        <w:rPr>
          <w:rFonts w:cs="Times New Roman"/>
          <w:color w:val="000000" w:themeColor="text1"/>
          <w:sz w:val="28"/>
          <w:szCs w:val="28"/>
        </w:rPr>
        <w:t>Проведено 7 массовых мероприятий с общим количеством участников – 518 человек.</w:t>
      </w:r>
    </w:p>
    <w:p w:rsidR="00B97217" w:rsidRPr="00B97217" w:rsidRDefault="00B97217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97217">
        <w:rPr>
          <w:sz w:val="28"/>
          <w:szCs w:val="28"/>
        </w:rPr>
        <w:t>В 2014 году подлежало диспансеризации</w:t>
      </w:r>
      <w:r>
        <w:rPr>
          <w:sz w:val="28"/>
          <w:szCs w:val="28"/>
        </w:rPr>
        <w:t xml:space="preserve"> </w:t>
      </w:r>
      <w:r w:rsidRPr="00B97217">
        <w:rPr>
          <w:sz w:val="28"/>
          <w:szCs w:val="28"/>
        </w:rPr>
        <w:t>41330 человек. План по диспансеризации за 2014 год выполнен на 106,7%.</w:t>
      </w:r>
    </w:p>
    <w:p w:rsidR="00B97217" w:rsidRPr="00B97217" w:rsidRDefault="00B97217" w:rsidP="00A24F6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71E9A">
        <w:rPr>
          <w:sz w:val="28"/>
          <w:szCs w:val="28"/>
        </w:rPr>
        <w:t xml:space="preserve"> </w:t>
      </w:r>
      <w:r w:rsidRPr="00B97217">
        <w:rPr>
          <w:sz w:val="28"/>
          <w:szCs w:val="28"/>
        </w:rPr>
        <w:t xml:space="preserve">План по </w:t>
      </w:r>
      <w:proofErr w:type="spellStart"/>
      <w:r w:rsidRPr="00B97217">
        <w:rPr>
          <w:sz w:val="28"/>
          <w:szCs w:val="28"/>
        </w:rPr>
        <w:t>профосмотрам</w:t>
      </w:r>
      <w:proofErr w:type="spellEnd"/>
      <w:r w:rsidRPr="00B97217">
        <w:rPr>
          <w:sz w:val="28"/>
          <w:szCs w:val="28"/>
        </w:rPr>
        <w:t xml:space="preserve"> на 2014 год составил 9600</w:t>
      </w:r>
      <w:r w:rsidR="00371E9A" w:rsidRPr="00371E9A">
        <w:rPr>
          <w:sz w:val="28"/>
          <w:szCs w:val="28"/>
        </w:rPr>
        <w:t xml:space="preserve"> </w:t>
      </w:r>
      <w:r w:rsidRPr="00B97217">
        <w:rPr>
          <w:sz w:val="28"/>
          <w:szCs w:val="28"/>
        </w:rPr>
        <w:t>чел., выполнен на 105,7%.</w:t>
      </w:r>
    </w:p>
    <w:p w:rsidR="00DE4632" w:rsidRPr="00DE4632" w:rsidRDefault="00DE4632" w:rsidP="00A24F6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E4632">
        <w:rPr>
          <w:rFonts w:eastAsia="Calibri" w:cs="Times New Roman"/>
          <w:sz w:val="28"/>
          <w:szCs w:val="28"/>
        </w:rPr>
        <w:t xml:space="preserve">В целях раннего выявления заболеваний молочной железы, шейки матки, рака предстательной железы, туберкулеза, </w:t>
      </w:r>
      <w:proofErr w:type="gramStart"/>
      <w:r w:rsidRPr="00DE4632">
        <w:rPr>
          <w:rFonts w:eastAsia="Calibri" w:cs="Times New Roman"/>
          <w:sz w:val="28"/>
          <w:szCs w:val="28"/>
        </w:rPr>
        <w:t>сердечно-сосудистых</w:t>
      </w:r>
      <w:proofErr w:type="gramEnd"/>
      <w:r w:rsidRPr="00DE4632">
        <w:rPr>
          <w:rFonts w:eastAsia="Calibri" w:cs="Times New Roman"/>
          <w:sz w:val="28"/>
          <w:szCs w:val="28"/>
        </w:rPr>
        <w:t xml:space="preserve"> заболеваний проведены профилактические осмотры населения.</w:t>
      </w:r>
      <w:r w:rsidRPr="00DE4632">
        <w:rPr>
          <w:sz w:val="28"/>
          <w:szCs w:val="28"/>
        </w:rPr>
        <w:t xml:space="preserve"> </w:t>
      </w:r>
    </w:p>
    <w:p w:rsidR="0034089E" w:rsidRDefault="0034089E" w:rsidP="00A24F67">
      <w:pPr>
        <w:pStyle w:val="a3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 представленной таблице показано пере</w:t>
      </w:r>
      <w:r w:rsidR="00DE4632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="00DE4632">
        <w:rPr>
          <w:sz w:val="28"/>
          <w:szCs w:val="28"/>
        </w:rPr>
        <w:t xml:space="preserve"> плана</w:t>
      </w:r>
      <w:r w:rsidR="00DE4632" w:rsidRPr="00DE4632">
        <w:rPr>
          <w:rFonts w:eastAsia="Calibri" w:cs="Times New Roman"/>
          <w:sz w:val="28"/>
          <w:szCs w:val="28"/>
        </w:rPr>
        <w:t xml:space="preserve"> целевых программ в 2014 году</w:t>
      </w:r>
      <w:r>
        <w:rPr>
          <w:rFonts w:eastAsia="Calibri" w:cs="Times New Roman"/>
          <w:sz w:val="28"/>
          <w:szCs w:val="28"/>
        </w:rPr>
        <w:t>.</w:t>
      </w:r>
    </w:p>
    <w:p w:rsidR="00DE4632" w:rsidRDefault="0034089E" w:rsidP="00A24F67">
      <w:pPr>
        <w:pStyle w:val="a3"/>
        <w:ind w:left="0" w:firstLine="567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</w:t>
      </w:r>
      <w:r w:rsidR="00DE4632" w:rsidRPr="00DE4632">
        <w:rPr>
          <w:rFonts w:eastAsia="Calibri" w:cs="Times New Roman"/>
          <w:sz w:val="28"/>
          <w:szCs w:val="28"/>
        </w:rPr>
        <w:t>ыявлено</w:t>
      </w:r>
      <w:r w:rsidR="00DE46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4632" w:rsidRPr="00DE4632">
        <w:rPr>
          <w:rFonts w:eastAsia="Calibri" w:cs="Times New Roman"/>
          <w:sz w:val="28"/>
          <w:szCs w:val="28"/>
        </w:rPr>
        <w:t>112 случаев туберкулез</w:t>
      </w:r>
      <w:r w:rsidR="00DE4632">
        <w:rPr>
          <w:sz w:val="28"/>
          <w:szCs w:val="28"/>
        </w:rPr>
        <w:t xml:space="preserve">а, 32 случая – </w:t>
      </w:r>
      <w:proofErr w:type="spellStart"/>
      <w:r w:rsidR="00DE4632">
        <w:rPr>
          <w:sz w:val="28"/>
          <w:szCs w:val="28"/>
        </w:rPr>
        <w:t>онкозаболеваний</w:t>
      </w:r>
      <w:proofErr w:type="spellEnd"/>
      <w:r w:rsidR="00DE4632">
        <w:rPr>
          <w:sz w:val="28"/>
          <w:szCs w:val="28"/>
        </w:rPr>
        <w:t xml:space="preserve"> </w:t>
      </w:r>
      <w:r w:rsidR="00DE4632" w:rsidRPr="00DE4632">
        <w:rPr>
          <w:rFonts w:eastAsia="Calibri" w:cs="Times New Roman"/>
          <w:sz w:val="28"/>
          <w:szCs w:val="28"/>
        </w:rPr>
        <w:t>органов грудной клетки, 18 случаев онкологических заболеваний ш</w:t>
      </w:r>
      <w:r w:rsidR="00DE4632">
        <w:rPr>
          <w:sz w:val="28"/>
          <w:szCs w:val="28"/>
        </w:rPr>
        <w:t xml:space="preserve">ейки матки, </w:t>
      </w:r>
    </w:p>
    <w:p w:rsidR="00DE4632" w:rsidRPr="00DE4632" w:rsidRDefault="00DE4632" w:rsidP="00A24F67">
      <w:pPr>
        <w:pStyle w:val="a3"/>
        <w:ind w:left="0"/>
        <w:jc w:val="both"/>
        <w:rPr>
          <w:rFonts w:eastAsia="Calibri" w:cs="Times New Roman"/>
          <w:sz w:val="28"/>
          <w:szCs w:val="28"/>
        </w:rPr>
      </w:pPr>
      <w:r w:rsidRPr="00DE4632">
        <w:rPr>
          <w:rFonts w:eastAsia="Calibri" w:cs="Times New Roman"/>
          <w:sz w:val="28"/>
          <w:szCs w:val="28"/>
        </w:rPr>
        <w:lastRenderedPageBreak/>
        <w:t xml:space="preserve">69 мужчин направлены в </w:t>
      </w:r>
      <w:proofErr w:type="spellStart"/>
      <w:r w:rsidRPr="00DE4632">
        <w:rPr>
          <w:rFonts w:eastAsia="Calibri" w:cs="Times New Roman"/>
          <w:sz w:val="28"/>
          <w:szCs w:val="28"/>
        </w:rPr>
        <w:t>онкодиспансер</w:t>
      </w:r>
      <w:proofErr w:type="spellEnd"/>
      <w:r w:rsidRPr="00DE4632">
        <w:rPr>
          <w:rFonts w:eastAsia="Calibri" w:cs="Times New Roman"/>
          <w:sz w:val="28"/>
          <w:szCs w:val="28"/>
        </w:rPr>
        <w:t xml:space="preserve"> с подозрением на рак предстательной железы, 3213 женщин после маммографического обследования направлены в </w:t>
      </w:r>
      <w:proofErr w:type="spellStart"/>
      <w:r w:rsidRPr="00DE4632">
        <w:rPr>
          <w:rFonts w:eastAsia="Calibri" w:cs="Times New Roman"/>
          <w:sz w:val="28"/>
          <w:szCs w:val="28"/>
        </w:rPr>
        <w:t>онкодиспансер</w:t>
      </w:r>
      <w:proofErr w:type="spellEnd"/>
      <w:r w:rsidRPr="00DE4632">
        <w:rPr>
          <w:rFonts w:eastAsia="Calibri" w:cs="Times New Roman"/>
          <w:sz w:val="28"/>
          <w:szCs w:val="28"/>
        </w:rPr>
        <w:t>.</w:t>
      </w:r>
    </w:p>
    <w:p w:rsidR="00A24F67" w:rsidRDefault="0007557F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Бесплатная стоматологическая помощь в рамках ОМС прикрепленного населения ГБУЗ «ГП №52 ДЗМ» оказыва</w:t>
      </w:r>
      <w:r w:rsidR="00683DE9">
        <w:rPr>
          <w:rFonts w:cs="Times New Roman"/>
          <w:color w:val="000000" w:themeColor="text1"/>
          <w:sz w:val="28"/>
          <w:szCs w:val="28"/>
        </w:rPr>
        <w:t>ет</w:t>
      </w:r>
      <w:r w:rsidRPr="0001200D">
        <w:rPr>
          <w:rFonts w:cs="Times New Roman"/>
          <w:color w:val="000000" w:themeColor="text1"/>
          <w:sz w:val="28"/>
          <w:szCs w:val="28"/>
        </w:rPr>
        <w:t>ся:</w:t>
      </w:r>
      <w:r w:rsidR="00A24F67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>в ГБУЗ «ГП №52 ДЗМ»</w:t>
      </w:r>
      <w:r w:rsidR="006E738B">
        <w:rPr>
          <w:rFonts w:cs="Times New Roman"/>
          <w:color w:val="000000" w:themeColor="text1"/>
          <w:sz w:val="28"/>
          <w:szCs w:val="28"/>
        </w:rPr>
        <w:t xml:space="preserve"> по адресу: </w:t>
      </w:r>
      <w:proofErr w:type="gramStart"/>
      <w:r w:rsidR="006E738B">
        <w:rPr>
          <w:rFonts w:cs="Times New Roman"/>
          <w:color w:val="000000" w:themeColor="text1"/>
          <w:sz w:val="28"/>
          <w:szCs w:val="28"/>
        </w:rPr>
        <w:t>Медынская</w:t>
      </w:r>
      <w:proofErr w:type="gramEnd"/>
      <w:r w:rsidR="006E738B">
        <w:rPr>
          <w:rFonts w:cs="Times New Roman"/>
          <w:color w:val="000000" w:themeColor="text1"/>
          <w:sz w:val="28"/>
          <w:szCs w:val="28"/>
        </w:rPr>
        <w:t>, д.7, к.1</w:t>
      </w:r>
      <w:r w:rsidRPr="0001200D">
        <w:rPr>
          <w:rFonts w:cs="Times New Roman"/>
          <w:color w:val="000000" w:themeColor="text1"/>
          <w:sz w:val="28"/>
          <w:szCs w:val="28"/>
        </w:rPr>
        <w:t xml:space="preserve"> и в филиале № 3 (ГП №192) по адресу: ул. Лебедянская, д. 10;</w:t>
      </w:r>
    </w:p>
    <w:p w:rsidR="007358C4" w:rsidRPr="00A24F67" w:rsidRDefault="00B2249D" w:rsidP="00A24F67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A24F67">
        <w:rPr>
          <w:rFonts w:cs="Times New Roman"/>
          <w:b/>
          <w:color w:val="000000" w:themeColor="text1"/>
          <w:sz w:val="28"/>
          <w:szCs w:val="28"/>
        </w:rPr>
        <w:t>Задачи на 2015 год:</w:t>
      </w:r>
    </w:p>
    <w:p w:rsidR="00B2249D" w:rsidRPr="0001200D" w:rsidRDefault="00B2249D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b/>
          <w:color w:val="000000" w:themeColor="text1"/>
          <w:sz w:val="28"/>
          <w:szCs w:val="28"/>
        </w:rPr>
        <w:t xml:space="preserve">- </w:t>
      </w:r>
      <w:r w:rsidRPr="0001200D">
        <w:rPr>
          <w:rFonts w:cs="Times New Roman"/>
          <w:color w:val="000000" w:themeColor="text1"/>
          <w:sz w:val="28"/>
          <w:szCs w:val="28"/>
        </w:rPr>
        <w:t>обеспечение гарантированного объема медицинской помощи населению согласно программе государственных гарантий оказания медицинской помощи населению;</w:t>
      </w:r>
    </w:p>
    <w:p w:rsidR="00B2249D" w:rsidRPr="0001200D" w:rsidRDefault="00B2249D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-</w:t>
      </w:r>
      <w:r w:rsidR="00A24F67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>продолжение работы по выполнению  программы «Столичное здравоохранение на 2012-2016 гг.», выполнение целевых программ;</w:t>
      </w:r>
    </w:p>
    <w:p w:rsidR="00B2249D" w:rsidRPr="0001200D" w:rsidRDefault="00B2249D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-</w:t>
      </w:r>
      <w:r w:rsidR="00A24F67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>повышение доступности и качества оказания медицинской помощи населению;</w:t>
      </w:r>
    </w:p>
    <w:p w:rsidR="00B2249D" w:rsidRPr="0001200D" w:rsidRDefault="00B2249D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-</w:t>
      </w:r>
      <w:r w:rsidR="00A24F67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 xml:space="preserve">продолжение работы по </w:t>
      </w:r>
      <w:proofErr w:type="spellStart"/>
      <w:r w:rsidRPr="0001200D">
        <w:rPr>
          <w:rFonts w:cs="Times New Roman"/>
          <w:color w:val="000000" w:themeColor="text1"/>
          <w:sz w:val="28"/>
          <w:szCs w:val="28"/>
        </w:rPr>
        <w:t>стационарзамещающим</w:t>
      </w:r>
      <w:proofErr w:type="spellEnd"/>
      <w:r w:rsidRPr="0001200D">
        <w:rPr>
          <w:rFonts w:cs="Times New Roman"/>
          <w:color w:val="000000" w:themeColor="text1"/>
          <w:sz w:val="28"/>
          <w:szCs w:val="28"/>
        </w:rPr>
        <w:t xml:space="preserve"> технологиям, внедрение </w:t>
      </w:r>
      <w:proofErr w:type="spellStart"/>
      <w:r w:rsidRPr="0001200D">
        <w:rPr>
          <w:rFonts w:cs="Times New Roman"/>
          <w:color w:val="000000" w:themeColor="text1"/>
          <w:sz w:val="28"/>
          <w:szCs w:val="28"/>
        </w:rPr>
        <w:t>стационардополняющих</w:t>
      </w:r>
      <w:proofErr w:type="spellEnd"/>
      <w:r w:rsidRPr="0001200D">
        <w:rPr>
          <w:rFonts w:cs="Times New Roman"/>
          <w:color w:val="000000" w:themeColor="text1"/>
          <w:sz w:val="28"/>
          <w:szCs w:val="28"/>
        </w:rPr>
        <w:t xml:space="preserve"> технологий (долечивание на дому);</w:t>
      </w:r>
    </w:p>
    <w:p w:rsidR="00B2249D" w:rsidRPr="0001200D" w:rsidRDefault="00B2249D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-</w:t>
      </w:r>
      <w:r w:rsidR="00A24F67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>организация службы врачей общей практики;</w:t>
      </w:r>
    </w:p>
    <w:p w:rsidR="00B2249D" w:rsidRPr="0001200D" w:rsidRDefault="00B2249D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-</w:t>
      </w:r>
      <w:r w:rsidR="00A24F67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>развитие неотложной медицинской помощи;</w:t>
      </w:r>
    </w:p>
    <w:p w:rsidR="00B2249D" w:rsidRPr="0001200D" w:rsidRDefault="00B2249D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-</w:t>
      </w:r>
      <w:r w:rsidR="00A24F67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>внедрение новых методик обследован</w:t>
      </w:r>
      <w:r w:rsidR="008622B7">
        <w:rPr>
          <w:rFonts w:cs="Times New Roman"/>
          <w:color w:val="000000" w:themeColor="text1"/>
          <w:sz w:val="28"/>
          <w:szCs w:val="28"/>
        </w:rPr>
        <w:t xml:space="preserve">ия и лечения пациентов (в т.ч. </w:t>
      </w:r>
      <w:r w:rsidRPr="0001200D">
        <w:rPr>
          <w:rFonts w:cs="Times New Roman"/>
          <w:color w:val="000000" w:themeColor="text1"/>
          <w:sz w:val="28"/>
          <w:szCs w:val="28"/>
        </w:rPr>
        <w:t>КТ и МРТ с контрастированием);</w:t>
      </w:r>
    </w:p>
    <w:p w:rsidR="00B2249D" w:rsidRPr="0001200D" w:rsidRDefault="00B2249D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-</w:t>
      </w:r>
      <w:r w:rsidR="00A24F67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>работа с кадрами по укомплектованию и закреплению кадров;</w:t>
      </w:r>
    </w:p>
    <w:p w:rsidR="00B2249D" w:rsidRPr="0001200D" w:rsidRDefault="00B2249D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-</w:t>
      </w:r>
      <w:r w:rsidR="00A24F67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>пропаганда здорового образа жизни;</w:t>
      </w:r>
    </w:p>
    <w:p w:rsidR="00B2249D" w:rsidRPr="0001200D" w:rsidRDefault="00B2249D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-</w:t>
      </w:r>
      <w:r w:rsidR="00A24F67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>развит</w:t>
      </w:r>
      <w:r w:rsidR="00C43D85">
        <w:rPr>
          <w:rFonts w:cs="Times New Roman"/>
          <w:color w:val="000000" w:themeColor="text1"/>
          <w:sz w:val="28"/>
          <w:szCs w:val="28"/>
        </w:rPr>
        <w:t xml:space="preserve">ие платных услуг в </w:t>
      </w:r>
      <w:r w:rsidRPr="0001200D">
        <w:rPr>
          <w:rFonts w:cs="Times New Roman"/>
          <w:color w:val="000000" w:themeColor="text1"/>
          <w:sz w:val="28"/>
          <w:szCs w:val="28"/>
        </w:rPr>
        <w:t>ГБУЗ «ГП №</w:t>
      </w:r>
      <w:r w:rsidR="00DE036A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 xml:space="preserve">52 ДЗМ»; </w:t>
      </w:r>
    </w:p>
    <w:p w:rsidR="00B2249D" w:rsidRDefault="00B2249D" w:rsidP="00A24F67">
      <w:pPr>
        <w:pStyle w:val="a3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01200D">
        <w:rPr>
          <w:rFonts w:cs="Times New Roman"/>
          <w:color w:val="000000" w:themeColor="text1"/>
          <w:sz w:val="28"/>
          <w:szCs w:val="28"/>
        </w:rPr>
        <w:t>-</w:t>
      </w:r>
      <w:r w:rsidR="00A24F67">
        <w:rPr>
          <w:rFonts w:cs="Times New Roman"/>
          <w:color w:val="000000" w:themeColor="text1"/>
          <w:sz w:val="28"/>
          <w:szCs w:val="28"/>
        </w:rPr>
        <w:t xml:space="preserve"> </w:t>
      </w:r>
      <w:r w:rsidRPr="0001200D">
        <w:rPr>
          <w:rFonts w:cs="Times New Roman"/>
          <w:color w:val="000000" w:themeColor="text1"/>
          <w:sz w:val="28"/>
          <w:szCs w:val="28"/>
        </w:rPr>
        <w:t>внедрение новых информационных технологий, в том числе в рамках системы ЕМИАС.</w:t>
      </w:r>
    </w:p>
    <w:p w:rsidR="00B2249D" w:rsidRPr="00F45B80" w:rsidRDefault="001E656C" w:rsidP="00A24F67">
      <w:pPr>
        <w:pStyle w:val="a3"/>
        <w:ind w:left="0"/>
        <w:jc w:val="both"/>
        <w:rPr>
          <w:b/>
          <w:color w:val="000000" w:themeColor="text1"/>
          <w:sz w:val="32"/>
          <w:szCs w:val="32"/>
        </w:rPr>
      </w:pPr>
      <w:r w:rsidRPr="00DE0E1D">
        <w:rPr>
          <w:rFonts w:cs="Times New Roman"/>
          <w:b/>
          <w:color w:val="000000" w:themeColor="text1"/>
          <w:sz w:val="28"/>
          <w:szCs w:val="28"/>
        </w:rPr>
        <w:t>3</w:t>
      </w:r>
      <w:r w:rsidR="00A24F67">
        <w:rPr>
          <w:rFonts w:cs="Times New Roman"/>
          <w:b/>
          <w:color w:val="000000" w:themeColor="text1"/>
          <w:sz w:val="28"/>
          <w:szCs w:val="28"/>
        </w:rPr>
        <w:t>0</w:t>
      </w:r>
      <w:r w:rsidR="00B2249D" w:rsidRPr="0001200D">
        <w:rPr>
          <w:rFonts w:cs="Times New Roman"/>
          <w:color w:val="000000" w:themeColor="text1"/>
          <w:sz w:val="28"/>
          <w:szCs w:val="28"/>
        </w:rPr>
        <w:t xml:space="preserve">. </w:t>
      </w:r>
      <w:r w:rsidR="00B2249D" w:rsidRPr="00F45B80">
        <w:rPr>
          <w:rFonts w:cs="Times New Roman"/>
          <w:b/>
          <w:color w:val="000000" w:themeColor="text1"/>
          <w:sz w:val="28"/>
          <w:szCs w:val="28"/>
        </w:rPr>
        <w:t>Благодар</w:t>
      </w:r>
      <w:r w:rsidR="00B2249D" w:rsidRPr="00F45B80">
        <w:rPr>
          <w:b/>
          <w:color w:val="000000" w:themeColor="text1"/>
          <w:sz w:val="32"/>
          <w:szCs w:val="32"/>
        </w:rPr>
        <w:t>ю за внимание!</w:t>
      </w:r>
    </w:p>
    <w:sectPr w:rsidR="00B2249D" w:rsidRPr="00F45B80" w:rsidSect="00DD46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06"/>
    <w:multiLevelType w:val="hybridMultilevel"/>
    <w:tmpl w:val="9946BEB6"/>
    <w:lvl w:ilvl="0" w:tplc="C93E0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024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9E6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9260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D0CB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B600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9C5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523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407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F302F1"/>
    <w:multiLevelType w:val="hybridMultilevel"/>
    <w:tmpl w:val="050C197C"/>
    <w:lvl w:ilvl="0" w:tplc="37BECE4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FEB"/>
    <w:multiLevelType w:val="hybridMultilevel"/>
    <w:tmpl w:val="575A9D24"/>
    <w:lvl w:ilvl="0" w:tplc="633A32A6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BE7"/>
    <w:multiLevelType w:val="hybridMultilevel"/>
    <w:tmpl w:val="FEDCC814"/>
    <w:lvl w:ilvl="0" w:tplc="452622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F4"/>
    <w:rsid w:val="00011A3A"/>
    <w:rsid w:val="0001200D"/>
    <w:rsid w:val="00014BC0"/>
    <w:rsid w:val="000408B5"/>
    <w:rsid w:val="0007557F"/>
    <w:rsid w:val="00087E6A"/>
    <w:rsid w:val="000B3F21"/>
    <w:rsid w:val="000B6AFC"/>
    <w:rsid w:val="000C646E"/>
    <w:rsid w:val="000D0078"/>
    <w:rsid w:val="000D08DA"/>
    <w:rsid w:val="000D36D7"/>
    <w:rsid w:val="000E7F9E"/>
    <w:rsid w:val="001058B9"/>
    <w:rsid w:val="00116E9C"/>
    <w:rsid w:val="00120691"/>
    <w:rsid w:val="00125873"/>
    <w:rsid w:val="00127CA3"/>
    <w:rsid w:val="00160ADB"/>
    <w:rsid w:val="001B253E"/>
    <w:rsid w:val="001C0C97"/>
    <w:rsid w:val="001C58E7"/>
    <w:rsid w:val="001D72FB"/>
    <w:rsid w:val="001E656C"/>
    <w:rsid w:val="001F7BB8"/>
    <w:rsid w:val="00206AD5"/>
    <w:rsid w:val="002126CC"/>
    <w:rsid w:val="00221556"/>
    <w:rsid w:val="00230734"/>
    <w:rsid w:val="002539A0"/>
    <w:rsid w:val="00267526"/>
    <w:rsid w:val="0028514C"/>
    <w:rsid w:val="002B4DBA"/>
    <w:rsid w:val="0030450E"/>
    <w:rsid w:val="0034089E"/>
    <w:rsid w:val="00346A3E"/>
    <w:rsid w:val="0036046E"/>
    <w:rsid w:val="00371E9A"/>
    <w:rsid w:val="00380D34"/>
    <w:rsid w:val="003A023C"/>
    <w:rsid w:val="003E78C0"/>
    <w:rsid w:val="00402253"/>
    <w:rsid w:val="004462CE"/>
    <w:rsid w:val="00446F56"/>
    <w:rsid w:val="00490118"/>
    <w:rsid w:val="0049316A"/>
    <w:rsid w:val="004A22BB"/>
    <w:rsid w:val="004C79C2"/>
    <w:rsid w:val="004D3C9C"/>
    <w:rsid w:val="004D6CF4"/>
    <w:rsid w:val="00503062"/>
    <w:rsid w:val="0054076A"/>
    <w:rsid w:val="00546E75"/>
    <w:rsid w:val="00557F72"/>
    <w:rsid w:val="0057349C"/>
    <w:rsid w:val="005A53FA"/>
    <w:rsid w:val="005D3613"/>
    <w:rsid w:val="005F06C6"/>
    <w:rsid w:val="006159FA"/>
    <w:rsid w:val="006232CD"/>
    <w:rsid w:val="00653446"/>
    <w:rsid w:val="006635FA"/>
    <w:rsid w:val="00683DE9"/>
    <w:rsid w:val="006923C1"/>
    <w:rsid w:val="006B4921"/>
    <w:rsid w:val="006E738B"/>
    <w:rsid w:val="00710558"/>
    <w:rsid w:val="007239EF"/>
    <w:rsid w:val="00726EAD"/>
    <w:rsid w:val="007358C4"/>
    <w:rsid w:val="007501CC"/>
    <w:rsid w:val="00767A13"/>
    <w:rsid w:val="00775450"/>
    <w:rsid w:val="00781533"/>
    <w:rsid w:val="00793130"/>
    <w:rsid w:val="007A5347"/>
    <w:rsid w:val="007C423C"/>
    <w:rsid w:val="007F444A"/>
    <w:rsid w:val="008078FB"/>
    <w:rsid w:val="00811DB5"/>
    <w:rsid w:val="0082150E"/>
    <w:rsid w:val="00824766"/>
    <w:rsid w:val="00835C9D"/>
    <w:rsid w:val="0085083E"/>
    <w:rsid w:val="008622B7"/>
    <w:rsid w:val="008659B7"/>
    <w:rsid w:val="008955B1"/>
    <w:rsid w:val="008B5FDD"/>
    <w:rsid w:val="008D141F"/>
    <w:rsid w:val="008D2BAA"/>
    <w:rsid w:val="008E099C"/>
    <w:rsid w:val="008E6680"/>
    <w:rsid w:val="009027B6"/>
    <w:rsid w:val="009033C6"/>
    <w:rsid w:val="0092249E"/>
    <w:rsid w:val="0094792C"/>
    <w:rsid w:val="00957137"/>
    <w:rsid w:val="009705ED"/>
    <w:rsid w:val="009A3659"/>
    <w:rsid w:val="009A7FEA"/>
    <w:rsid w:val="009C5DC0"/>
    <w:rsid w:val="009E6B1C"/>
    <w:rsid w:val="00A20C08"/>
    <w:rsid w:val="00A24F67"/>
    <w:rsid w:val="00A272DC"/>
    <w:rsid w:val="00A815C2"/>
    <w:rsid w:val="00AE0067"/>
    <w:rsid w:val="00AE0905"/>
    <w:rsid w:val="00AF493C"/>
    <w:rsid w:val="00B177C2"/>
    <w:rsid w:val="00B2249D"/>
    <w:rsid w:val="00B27347"/>
    <w:rsid w:val="00B27C80"/>
    <w:rsid w:val="00B43463"/>
    <w:rsid w:val="00B4413A"/>
    <w:rsid w:val="00B771F6"/>
    <w:rsid w:val="00B85BFB"/>
    <w:rsid w:val="00B91244"/>
    <w:rsid w:val="00B97217"/>
    <w:rsid w:val="00BA0D10"/>
    <w:rsid w:val="00BA5690"/>
    <w:rsid w:val="00BB13B5"/>
    <w:rsid w:val="00BF79D6"/>
    <w:rsid w:val="00C11575"/>
    <w:rsid w:val="00C1320B"/>
    <w:rsid w:val="00C253DC"/>
    <w:rsid w:val="00C43D85"/>
    <w:rsid w:val="00C84AE7"/>
    <w:rsid w:val="00CA1658"/>
    <w:rsid w:val="00CA444B"/>
    <w:rsid w:val="00CA6BDB"/>
    <w:rsid w:val="00CB42E9"/>
    <w:rsid w:val="00CD4D63"/>
    <w:rsid w:val="00CE559C"/>
    <w:rsid w:val="00CF2BCC"/>
    <w:rsid w:val="00CF73E2"/>
    <w:rsid w:val="00D01BF2"/>
    <w:rsid w:val="00D05C3B"/>
    <w:rsid w:val="00D220D0"/>
    <w:rsid w:val="00D24785"/>
    <w:rsid w:val="00D31F23"/>
    <w:rsid w:val="00D55C1B"/>
    <w:rsid w:val="00D610CA"/>
    <w:rsid w:val="00D862E8"/>
    <w:rsid w:val="00DB5404"/>
    <w:rsid w:val="00DD46B2"/>
    <w:rsid w:val="00DE036A"/>
    <w:rsid w:val="00DE0E1D"/>
    <w:rsid w:val="00DE1A4B"/>
    <w:rsid w:val="00DE4632"/>
    <w:rsid w:val="00E338F4"/>
    <w:rsid w:val="00EA0045"/>
    <w:rsid w:val="00EB0BF6"/>
    <w:rsid w:val="00EE1BB8"/>
    <w:rsid w:val="00EF21E4"/>
    <w:rsid w:val="00F038F1"/>
    <w:rsid w:val="00F11AD6"/>
    <w:rsid w:val="00F13FEE"/>
    <w:rsid w:val="00F45A3D"/>
    <w:rsid w:val="00F45B80"/>
    <w:rsid w:val="00F46669"/>
    <w:rsid w:val="00F62806"/>
    <w:rsid w:val="00F776D7"/>
    <w:rsid w:val="00F85568"/>
    <w:rsid w:val="00F87311"/>
    <w:rsid w:val="00F9115F"/>
    <w:rsid w:val="00F92AE6"/>
    <w:rsid w:val="00FA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Марина</cp:lastModifiedBy>
  <cp:revision>2</cp:revision>
  <cp:lastPrinted>2015-01-30T08:09:00Z</cp:lastPrinted>
  <dcterms:created xsi:type="dcterms:W3CDTF">2015-02-13T12:22:00Z</dcterms:created>
  <dcterms:modified xsi:type="dcterms:W3CDTF">2015-02-13T12:22:00Z</dcterms:modified>
</cp:coreProperties>
</file>